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748" w:rsidRPr="00DC511C" w:rsidRDefault="008B3748">
      <w:pPr>
        <w:autoSpaceDE w:val="0"/>
        <w:autoSpaceDN w:val="0"/>
        <w:adjustRightInd w:val="0"/>
        <w:spacing w:line="438" w:lineRule="atLeast"/>
        <w:ind w:left="660" w:hanging="220"/>
        <w:rPr>
          <w:rFonts w:ascii="ＭＳ 明朝" w:eastAsia="ＭＳ 明朝" w:cs="ＭＳ 明朝"/>
          <w:kern w:val="0"/>
          <w:sz w:val="22"/>
          <w:lang w:val="ja-JP"/>
        </w:rPr>
      </w:pPr>
      <w:r w:rsidRPr="00DC511C">
        <w:rPr>
          <w:rFonts w:ascii="ＭＳ 明朝" w:eastAsia="ＭＳ 明朝" w:cs="ＭＳ 明朝" w:hint="eastAsia"/>
          <w:kern w:val="0"/>
          <w:sz w:val="22"/>
          <w:lang w:val="ja-JP"/>
        </w:rPr>
        <w:t>○日高村防災士育成事業補助金交付要綱</w:t>
      </w:r>
    </w:p>
    <w:p w:rsidR="008B3748" w:rsidRPr="00DC511C" w:rsidRDefault="008B3748">
      <w:pPr>
        <w:autoSpaceDE w:val="0"/>
        <w:autoSpaceDN w:val="0"/>
        <w:adjustRightInd w:val="0"/>
        <w:spacing w:line="438" w:lineRule="atLeast"/>
        <w:jc w:val="right"/>
        <w:rPr>
          <w:rFonts w:ascii="ＭＳ 明朝" w:eastAsia="ＭＳ 明朝" w:cs="ＭＳ 明朝"/>
          <w:kern w:val="0"/>
          <w:sz w:val="22"/>
          <w:lang w:val="ja-JP"/>
        </w:rPr>
      </w:pPr>
      <w:r w:rsidRPr="00DC511C">
        <w:rPr>
          <w:rFonts w:ascii="ＭＳ 明朝" w:eastAsia="ＭＳ 明朝" w:cs="ＭＳ 明朝" w:hint="eastAsia"/>
          <w:kern w:val="0"/>
          <w:sz w:val="22"/>
          <w:lang w:val="ja-JP"/>
        </w:rPr>
        <w:t>平成</w:t>
      </w:r>
      <w:r w:rsidRPr="00DC511C">
        <w:rPr>
          <w:rFonts w:ascii="ＭＳ 明朝" w:eastAsia="ＭＳ 明朝" w:cs="ＭＳ 明朝"/>
          <w:kern w:val="0"/>
          <w:sz w:val="22"/>
          <w:lang w:val="ja-JP"/>
        </w:rPr>
        <w:t>26</w:t>
      </w:r>
      <w:r w:rsidRPr="00DC511C">
        <w:rPr>
          <w:rFonts w:ascii="ＭＳ 明朝" w:eastAsia="ＭＳ 明朝" w:cs="ＭＳ 明朝" w:hint="eastAsia"/>
          <w:kern w:val="0"/>
          <w:sz w:val="22"/>
          <w:lang w:val="ja-JP"/>
        </w:rPr>
        <w:t>年９月１日訓令第</w:t>
      </w:r>
      <w:r w:rsidRPr="00DC511C">
        <w:rPr>
          <w:rFonts w:ascii="ＭＳ 明朝" w:eastAsia="ＭＳ 明朝" w:cs="ＭＳ 明朝"/>
          <w:kern w:val="0"/>
          <w:sz w:val="22"/>
          <w:lang w:val="ja-JP"/>
        </w:rPr>
        <w:t>12</w:t>
      </w:r>
      <w:r w:rsidRPr="00DC511C">
        <w:rPr>
          <w:rFonts w:ascii="ＭＳ 明朝" w:eastAsia="ＭＳ 明朝" w:cs="ＭＳ 明朝" w:hint="eastAsia"/>
          <w:kern w:val="0"/>
          <w:sz w:val="22"/>
          <w:lang w:val="ja-JP"/>
        </w:rPr>
        <w:t>号</w:t>
      </w:r>
    </w:p>
    <w:p w:rsidR="008B3748" w:rsidRPr="00DC511C" w:rsidRDefault="008B3748">
      <w:pPr>
        <w:autoSpaceDE w:val="0"/>
        <w:autoSpaceDN w:val="0"/>
        <w:adjustRightInd w:val="0"/>
        <w:spacing w:line="438" w:lineRule="atLeast"/>
        <w:ind w:left="660"/>
        <w:rPr>
          <w:rFonts w:ascii="ＭＳ 明朝" w:eastAsia="ＭＳ 明朝" w:cs="ＭＳ 明朝"/>
          <w:kern w:val="0"/>
          <w:sz w:val="22"/>
          <w:lang w:val="ja-JP"/>
        </w:rPr>
      </w:pPr>
      <w:r w:rsidRPr="00DC511C">
        <w:rPr>
          <w:rFonts w:ascii="ＭＳ 明朝" w:eastAsia="ＭＳ 明朝" w:cs="ＭＳ 明朝" w:hint="eastAsia"/>
          <w:kern w:val="0"/>
          <w:sz w:val="22"/>
          <w:lang w:val="ja-JP"/>
        </w:rPr>
        <w:t>日高村防災士育成事業補助金交付要綱</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（目的）</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第１条</w:t>
      </w:r>
      <w:r w:rsidRPr="00DC511C">
        <w:rPr>
          <w:rFonts w:ascii="ＭＳ 明朝" w:eastAsia="ＭＳ 明朝" w:cs="ＭＳ 明朝" w:hint="eastAsia"/>
          <w:kern w:val="0"/>
          <w:sz w:val="22"/>
          <w:lang w:val="ja-JP"/>
        </w:rPr>
        <w:t xml:space="preserve">　この要綱は、補助金等の交付に関する規則（昭和</w:t>
      </w:r>
      <w:r w:rsidRPr="00DC511C">
        <w:rPr>
          <w:rFonts w:ascii="ＭＳ 明朝" w:eastAsia="ＭＳ 明朝" w:cs="ＭＳ 明朝"/>
          <w:kern w:val="0"/>
          <w:sz w:val="22"/>
          <w:lang w:val="ja-JP"/>
        </w:rPr>
        <w:t>30</w:t>
      </w:r>
      <w:r w:rsidRPr="00DC511C">
        <w:rPr>
          <w:rFonts w:ascii="ＭＳ 明朝" w:eastAsia="ＭＳ 明朝" w:cs="ＭＳ 明朝" w:hint="eastAsia"/>
          <w:kern w:val="0"/>
          <w:sz w:val="22"/>
          <w:lang w:val="ja-JP"/>
        </w:rPr>
        <w:t>年規則第</w:t>
      </w:r>
      <w:r w:rsidRPr="00DC511C">
        <w:rPr>
          <w:rFonts w:ascii="ＭＳ 明朝" w:eastAsia="ＭＳ 明朝" w:cs="ＭＳ 明朝"/>
          <w:kern w:val="0"/>
          <w:sz w:val="22"/>
          <w:lang w:val="ja-JP"/>
        </w:rPr>
        <w:t>11</w:t>
      </w:r>
      <w:r w:rsidRPr="00DC511C">
        <w:rPr>
          <w:rFonts w:ascii="ＭＳ 明朝" w:eastAsia="ＭＳ 明朝" w:cs="ＭＳ 明朝" w:hint="eastAsia"/>
          <w:kern w:val="0"/>
          <w:sz w:val="22"/>
          <w:lang w:val="ja-JP"/>
        </w:rPr>
        <w:t>号）の規定に基づき、防災士の資格を取得しようとする者に、その資格取得に要する費用の一部（以下「受験手数料」という。）に対して、予算の範囲内において日高村防災士育成事業補助金（以下「補助金」という。）を交付することにより、地域防災の担い手の育成を促進し、地域防災力の向上に寄与することを目的とする。</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（定義）</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第２条</w:t>
      </w:r>
      <w:r w:rsidRPr="00DC511C">
        <w:rPr>
          <w:rFonts w:ascii="ＭＳ 明朝" w:eastAsia="ＭＳ 明朝" w:cs="ＭＳ 明朝" w:hint="eastAsia"/>
          <w:kern w:val="0"/>
          <w:sz w:val="22"/>
          <w:lang w:val="ja-JP"/>
        </w:rPr>
        <w:t xml:space="preserve">　この要綱において「防災士」とは、「自助」「共助」「協働」を原則として、地域社会の様々な場で、減災および地域防災力向上のための活動が期待され、かつ、そのために十分な意識・知識・技能を有する者として、特定非営利活動法人日本防災士機構（以下「防災士機構」という。）の認証登録を受けた者をいう。</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明朝" w:eastAsia="ＭＳ 明朝" w:cs="ＭＳ 明朝" w:hint="eastAsia"/>
          <w:kern w:val="0"/>
          <w:sz w:val="22"/>
          <w:lang w:val="ja-JP"/>
        </w:rPr>
        <w:t>２　この要綱において「防災士研修センター等」とは、防災士機構が認定した研修機関で、かつ、防災士機構が定める研修カリキュラムに基づく防災士研修講座（以下「講座」という。）を行う機関をいう。</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（補助対象者）</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第３条</w:t>
      </w:r>
      <w:r w:rsidRPr="00DC511C">
        <w:rPr>
          <w:rFonts w:ascii="ＭＳ 明朝" w:eastAsia="ＭＳ 明朝" w:cs="ＭＳ 明朝" w:hint="eastAsia"/>
          <w:kern w:val="0"/>
          <w:sz w:val="22"/>
          <w:lang w:val="ja-JP"/>
        </w:rPr>
        <w:t xml:space="preserve">　補助金の交付の対象となる者は、日高村に住所を有する者</w:t>
      </w:r>
      <w:r w:rsidR="008C6EE0" w:rsidRPr="00DC511C">
        <w:rPr>
          <w:rFonts w:ascii="ＭＳ 明朝" w:eastAsia="ＭＳ 明朝" w:cs="ＭＳ 明朝" w:hint="eastAsia"/>
          <w:kern w:val="0"/>
          <w:sz w:val="22"/>
          <w:lang w:val="ja-JP"/>
        </w:rPr>
        <w:t>、または日高村内にて</w:t>
      </w:r>
      <w:r w:rsidR="003D357A" w:rsidRPr="00DC511C">
        <w:rPr>
          <w:rFonts w:ascii="ＭＳ 明朝" w:eastAsia="ＭＳ 明朝" w:cs="ＭＳ 明朝" w:hint="eastAsia"/>
          <w:kern w:val="0"/>
          <w:sz w:val="22"/>
          <w:lang w:val="ja-JP"/>
        </w:rPr>
        <w:t>勤務を</w:t>
      </w:r>
      <w:r w:rsidR="008C6EE0" w:rsidRPr="00DC511C">
        <w:rPr>
          <w:rFonts w:ascii="ＭＳ 明朝" w:eastAsia="ＭＳ 明朝" w:cs="ＭＳ 明朝" w:hint="eastAsia"/>
          <w:kern w:val="0"/>
          <w:sz w:val="22"/>
          <w:lang w:val="ja-JP"/>
        </w:rPr>
        <w:t>する者</w:t>
      </w:r>
      <w:r w:rsidRPr="00DC511C">
        <w:rPr>
          <w:rFonts w:ascii="ＭＳ 明朝" w:eastAsia="ＭＳ 明朝" w:cs="ＭＳ 明朝" w:hint="eastAsia"/>
          <w:kern w:val="0"/>
          <w:sz w:val="22"/>
          <w:lang w:val="ja-JP"/>
        </w:rPr>
        <w:t>であって次の各号のいずれにも該当するものとする。</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１</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講座を受講し、防災士の資格を取得しようとする者（講座の受講を免除されている者を含む。）</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２</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防災士の資格取得後、防災リーダーとして村内の自主防災組織等で活動する意思のある者</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３</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村税等の滞納がない者</w:t>
      </w:r>
    </w:p>
    <w:p w:rsidR="008C6EE0" w:rsidRPr="00DC511C" w:rsidRDefault="008C6EE0" w:rsidP="008C6EE0">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４</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村内での就業を証明するもの</w:t>
      </w:r>
    </w:p>
    <w:p w:rsidR="008C6EE0" w:rsidRPr="00DC511C" w:rsidRDefault="008C6EE0">
      <w:pPr>
        <w:autoSpaceDE w:val="0"/>
        <w:autoSpaceDN w:val="0"/>
        <w:adjustRightInd w:val="0"/>
        <w:spacing w:line="438" w:lineRule="atLeast"/>
        <w:ind w:left="440" w:hanging="220"/>
        <w:rPr>
          <w:rFonts w:ascii="ＭＳ 明朝" w:eastAsia="ＭＳ 明朝" w:cs="ＭＳ 明朝"/>
          <w:kern w:val="0"/>
          <w:sz w:val="22"/>
          <w:lang w:val="ja-JP"/>
        </w:rPr>
      </w:pP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（補助対象経費）</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第４条</w:t>
      </w:r>
      <w:r w:rsidRPr="00DC511C">
        <w:rPr>
          <w:rFonts w:ascii="ＭＳ 明朝" w:eastAsia="ＭＳ 明朝" w:cs="ＭＳ 明朝" w:hint="eastAsia"/>
          <w:kern w:val="0"/>
          <w:sz w:val="22"/>
          <w:lang w:val="ja-JP"/>
        </w:rPr>
        <w:t xml:space="preserve">　補助金の交付対象となる経費は、次に掲げるもの（申請を行った年度に支払ったものに限る。）とする。</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lastRenderedPageBreak/>
        <w:t>(</w:t>
      </w:r>
      <w:r w:rsidRPr="00DC511C">
        <w:rPr>
          <w:rFonts w:ascii="ＭＳ 明朝" w:eastAsia="ＭＳ 明朝" w:cs="ＭＳ 明朝" w:hint="eastAsia"/>
          <w:kern w:val="0"/>
          <w:sz w:val="22"/>
          <w:lang w:val="ja-JP"/>
        </w:rPr>
        <w:t>１</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防災士資格取得試験受験料</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２</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防災士認証登録料（試験合格時）</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（補助金の額等）</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第５条</w:t>
      </w:r>
      <w:r w:rsidRPr="00DC511C">
        <w:rPr>
          <w:rFonts w:ascii="ＭＳ 明朝" w:eastAsia="ＭＳ 明朝" w:cs="ＭＳ 明朝" w:hint="eastAsia"/>
          <w:kern w:val="0"/>
          <w:sz w:val="22"/>
          <w:lang w:val="ja-JP"/>
        </w:rPr>
        <w:t xml:space="preserve">　補助金の額は前条に規定する補助対象経費の合計額とし、</w:t>
      </w:r>
      <w:r w:rsidRPr="00DC511C">
        <w:rPr>
          <w:rFonts w:ascii="ＭＳ 明朝" w:eastAsia="ＭＳ 明朝" w:cs="ＭＳ 明朝"/>
          <w:kern w:val="0"/>
          <w:sz w:val="22"/>
          <w:lang w:val="ja-JP"/>
        </w:rPr>
        <w:t>8,000</w:t>
      </w:r>
      <w:r w:rsidRPr="00DC511C">
        <w:rPr>
          <w:rFonts w:ascii="ＭＳ 明朝" w:eastAsia="ＭＳ 明朝" w:cs="ＭＳ 明朝" w:hint="eastAsia"/>
          <w:kern w:val="0"/>
          <w:sz w:val="22"/>
          <w:lang w:val="ja-JP"/>
        </w:rPr>
        <w:t>円を限度とする。</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明朝" w:eastAsia="ＭＳ 明朝" w:cs="ＭＳ 明朝" w:hint="eastAsia"/>
          <w:kern w:val="0"/>
          <w:sz w:val="22"/>
          <w:lang w:val="ja-JP"/>
        </w:rPr>
        <w:t>２　補助金の交付は、防災士資格取得試験の合否にかかわらず１人につき１回限りとする。</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（補助金の交付申請）</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第６条</w:t>
      </w:r>
      <w:r w:rsidRPr="00DC511C">
        <w:rPr>
          <w:rFonts w:ascii="ＭＳ 明朝" w:eastAsia="ＭＳ 明朝" w:cs="ＭＳ 明朝" w:hint="eastAsia"/>
          <w:kern w:val="0"/>
          <w:sz w:val="22"/>
          <w:lang w:val="ja-JP"/>
        </w:rPr>
        <w:t xml:space="preserve">　補助金の交付を受けようとする者は、講座受講の日の</w:t>
      </w:r>
      <w:r w:rsidRPr="00DC511C">
        <w:rPr>
          <w:rFonts w:ascii="ＭＳ 明朝" w:eastAsia="ＭＳ 明朝" w:cs="ＭＳ 明朝"/>
          <w:kern w:val="0"/>
          <w:sz w:val="22"/>
          <w:lang w:val="ja-JP"/>
        </w:rPr>
        <w:t>30</w:t>
      </w:r>
      <w:r w:rsidRPr="00DC511C">
        <w:rPr>
          <w:rFonts w:ascii="ＭＳ 明朝" w:eastAsia="ＭＳ 明朝" w:cs="ＭＳ 明朝" w:hint="eastAsia"/>
          <w:kern w:val="0"/>
          <w:sz w:val="22"/>
          <w:lang w:val="ja-JP"/>
        </w:rPr>
        <w:t>日前までに日高村防災士育成事業補助金交付申請書（様式第１号）に、講座の受講決定を証する書類及び第４条第１号に掲げる経費を確認できる書類を添えて、村長に提出しなければならない。</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（補助金の交付決定等）</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第７条</w:t>
      </w:r>
      <w:r w:rsidRPr="00DC511C">
        <w:rPr>
          <w:rFonts w:ascii="ＭＳ 明朝" w:eastAsia="ＭＳ 明朝" w:cs="ＭＳ 明朝" w:hint="eastAsia"/>
          <w:kern w:val="0"/>
          <w:sz w:val="22"/>
          <w:lang w:val="ja-JP"/>
        </w:rPr>
        <w:t xml:space="preserve">　村長は、前条に規定する申請があったときは、その内容を審査し適当と認めたときは、日高村防災士育成事業補助金交付決定通知書（様式第２号）により申請者に通知するものとする。</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（補助事業の変更等）</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第８条</w:t>
      </w:r>
      <w:r w:rsidRPr="00DC511C">
        <w:rPr>
          <w:rFonts w:ascii="ＭＳ 明朝" w:eastAsia="ＭＳ 明朝" w:cs="ＭＳ 明朝" w:hint="eastAsia"/>
          <w:kern w:val="0"/>
          <w:sz w:val="22"/>
          <w:lang w:val="ja-JP"/>
        </w:rPr>
        <w:t xml:space="preserve">　申請者は補助事業を変更し、または中止しようとするときは速やかに次に定める手続きをしなければならない。</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１</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第６条に規定する書類の内容または記載した事項に変更があるときは、日高村防災士育成事業補助金変更交付申請書（様式第３号）により承認を受けること。</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２</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補助事業を中止しようとするときは、日高村防災士育成事業中止申請書（様式第４号）により承認を受けること。</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（実績報告）</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第９条</w:t>
      </w:r>
      <w:r w:rsidRPr="00DC511C">
        <w:rPr>
          <w:rFonts w:ascii="ＭＳ 明朝" w:eastAsia="ＭＳ 明朝" w:cs="ＭＳ 明朝" w:hint="eastAsia"/>
          <w:kern w:val="0"/>
          <w:sz w:val="22"/>
          <w:lang w:val="ja-JP"/>
        </w:rPr>
        <w:t xml:space="preserve">　補助金の交付決定を受けた者は、資格試験を終了もしくは資格登録を完了したときは速やかに日高村防災士育成事業実績報告書（様式第５号）に、次に掲げる書類を添えて村長に提出しなければならない。</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明朝" w:eastAsia="ＭＳ 明朝" w:cs="ＭＳ 明朝" w:hint="eastAsia"/>
          <w:kern w:val="0"/>
          <w:sz w:val="22"/>
          <w:lang w:val="ja-JP"/>
        </w:rPr>
        <w:t>２　資格試験を終了したとき</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１</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第４条第１項に規定する対象経費の支払いを証明する書類</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明朝" w:eastAsia="ＭＳ 明朝" w:cs="ＭＳ 明朝" w:hint="eastAsia"/>
          <w:kern w:val="0"/>
          <w:sz w:val="22"/>
          <w:lang w:val="ja-JP"/>
        </w:rPr>
        <w:t>３　資格登録を完了したとき</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１</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防災士認証状の写し</w:t>
      </w:r>
    </w:p>
    <w:p w:rsidR="008B3748" w:rsidRPr="00DC511C" w:rsidRDefault="008B3748">
      <w:pPr>
        <w:autoSpaceDE w:val="0"/>
        <w:autoSpaceDN w:val="0"/>
        <w:adjustRightInd w:val="0"/>
        <w:spacing w:line="438" w:lineRule="atLeast"/>
        <w:ind w:left="440" w:hanging="220"/>
        <w:rPr>
          <w:rFonts w:ascii="ＭＳ 明朝" w:eastAsia="ＭＳ 明朝" w:cs="ＭＳ 明朝"/>
          <w:kern w:val="0"/>
          <w:sz w:val="22"/>
          <w:lang w:val="ja-JP"/>
        </w:rPr>
      </w:pP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２</w:t>
      </w:r>
      <w:r w:rsidRPr="00DC511C">
        <w:rPr>
          <w:rFonts w:ascii="ＭＳ 明朝" w:eastAsia="ＭＳ 明朝" w:cs="ＭＳ 明朝"/>
          <w:kern w:val="0"/>
          <w:sz w:val="22"/>
          <w:lang w:val="ja-JP"/>
        </w:rPr>
        <w:t>)</w:t>
      </w:r>
      <w:r w:rsidRPr="00DC511C">
        <w:rPr>
          <w:rFonts w:ascii="ＭＳ 明朝" w:eastAsia="ＭＳ 明朝" w:cs="ＭＳ 明朝" w:hint="eastAsia"/>
          <w:kern w:val="0"/>
          <w:sz w:val="22"/>
          <w:lang w:val="ja-JP"/>
        </w:rPr>
        <w:t xml:space="preserve">　第４条第１項に規定する対象経費の支払いを証明する書類</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（確定通知）</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lastRenderedPageBreak/>
        <w:t>第</w:t>
      </w:r>
      <w:r w:rsidRPr="00DC511C">
        <w:rPr>
          <w:rFonts w:ascii="ＭＳ ゴシック" w:eastAsia="ＭＳ ゴシック" w:cs="ＭＳ ゴシック"/>
          <w:kern w:val="0"/>
          <w:sz w:val="22"/>
          <w:lang w:val="ja-JP"/>
        </w:rPr>
        <w:t>10</w:t>
      </w:r>
      <w:r w:rsidRPr="00DC511C">
        <w:rPr>
          <w:rFonts w:ascii="ＭＳ ゴシック" w:eastAsia="ＭＳ ゴシック" w:cs="ＭＳ ゴシック" w:hint="eastAsia"/>
          <w:kern w:val="0"/>
          <w:sz w:val="22"/>
          <w:lang w:val="ja-JP"/>
        </w:rPr>
        <w:t>条</w:t>
      </w:r>
      <w:r w:rsidRPr="00DC511C">
        <w:rPr>
          <w:rFonts w:ascii="ＭＳ 明朝" w:eastAsia="ＭＳ 明朝" w:cs="ＭＳ 明朝" w:hint="eastAsia"/>
          <w:kern w:val="0"/>
          <w:sz w:val="22"/>
          <w:lang w:val="ja-JP"/>
        </w:rPr>
        <w:t xml:space="preserve">　村長は、前条の実績報告書の提出があったときは、書類審査を行い適当と認めたときは、日高村防災士育成事業補助金額確定通知書（様式第６号）により通知するものとする。</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（補助金の交付）</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w:t>
      </w:r>
      <w:r w:rsidRPr="00DC511C">
        <w:rPr>
          <w:rFonts w:ascii="ＭＳ ゴシック" w:eastAsia="ＭＳ ゴシック" w:cs="ＭＳ ゴシック"/>
          <w:kern w:val="0"/>
          <w:sz w:val="22"/>
          <w:lang w:val="ja-JP"/>
        </w:rPr>
        <w:t>11</w:t>
      </w:r>
      <w:r w:rsidRPr="00DC511C">
        <w:rPr>
          <w:rFonts w:ascii="ＭＳ ゴシック" w:eastAsia="ＭＳ ゴシック" w:cs="ＭＳ ゴシック" w:hint="eastAsia"/>
          <w:kern w:val="0"/>
          <w:sz w:val="22"/>
          <w:lang w:val="ja-JP"/>
        </w:rPr>
        <w:t>条</w:t>
      </w:r>
      <w:r w:rsidRPr="00DC511C">
        <w:rPr>
          <w:rFonts w:ascii="ＭＳ 明朝" w:eastAsia="ＭＳ 明朝" w:cs="ＭＳ 明朝" w:hint="eastAsia"/>
          <w:kern w:val="0"/>
          <w:sz w:val="22"/>
          <w:lang w:val="ja-JP"/>
        </w:rPr>
        <w:t xml:space="preserve">　交付決定者は、前条の通知があったときは、速やかに日高村防災士育成事業補助金交付請求書（様式第７号）に必要事項を記載し、村長に提出しなければならない。</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明朝" w:eastAsia="ＭＳ 明朝" w:cs="ＭＳ 明朝" w:hint="eastAsia"/>
          <w:kern w:val="0"/>
          <w:sz w:val="22"/>
          <w:lang w:val="ja-JP"/>
        </w:rPr>
        <w:t>２　村長は前項の請求があったときは、内容を審査し補助金を交付する。</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（補助金の返還等）</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w:t>
      </w:r>
      <w:r w:rsidRPr="00DC511C">
        <w:rPr>
          <w:rFonts w:ascii="ＭＳ ゴシック" w:eastAsia="ＭＳ ゴシック" w:cs="ＭＳ ゴシック"/>
          <w:kern w:val="0"/>
          <w:sz w:val="22"/>
          <w:lang w:val="ja-JP"/>
        </w:rPr>
        <w:t>12</w:t>
      </w:r>
      <w:r w:rsidRPr="00DC511C">
        <w:rPr>
          <w:rFonts w:ascii="ＭＳ ゴシック" w:eastAsia="ＭＳ ゴシック" w:cs="ＭＳ ゴシック" w:hint="eastAsia"/>
          <w:kern w:val="0"/>
          <w:sz w:val="22"/>
          <w:lang w:val="ja-JP"/>
        </w:rPr>
        <w:t>条</w:t>
      </w:r>
      <w:r w:rsidRPr="00DC511C">
        <w:rPr>
          <w:rFonts w:ascii="ＭＳ 明朝" w:eastAsia="ＭＳ 明朝" w:cs="ＭＳ 明朝" w:hint="eastAsia"/>
          <w:kern w:val="0"/>
          <w:sz w:val="22"/>
          <w:lang w:val="ja-JP"/>
        </w:rPr>
        <w:t xml:space="preserve">　村長は、補助金の交付決定を受けた者が偽りその他不正な手段によって補助金の交付を受けたと認める場合は、補助金の全部または一部を取り消すことができる。</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明朝" w:eastAsia="ＭＳ 明朝" w:cs="ＭＳ 明朝" w:hint="eastAsia"/>
          <w:kern w:val="0"/>
          <w:sz w:val="22"/>
          <w:lang w:val="ja-JP"/>
        </w:rPr>
        <w:t>２　村長は、前項の規定により補助金の交付決定を取り消した場合において、その取消しに係る部分に関し、既に補助金を交付しているときは期限を定めてその返還を命ずるものとする。</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（補助金の交付を受けた者の責務）</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w:t>
      </w:r>
      <w:r w:rsidRPr="00DC511C">
        <w:rPr>
          <w:rFonts w:ascii="ＭＳ ゴシック" w:eastAsia="ＭＳ ゴシック" w:cs="ＭＳ ゴシック"/>
          <w:kern w:val="0"/>
          <w:sz w:val="22"/>
          <w:lang w:val="ja-JP"/>
        </w:rPr>
        <w:t>13</w:t>
      </w:r>
      <w:r w:rsidRPr="00DC511C">
        <w:rPr>
          <w:rFonts w:ascii="ＭＳ ゴシック" w:eastAsia="ＭＳ ゴシック" w:cs="ＭＳ ゴシック" w:hint="eastAsia"/>
          <w:kern w:val="0"/>
          <w:sz w:val="22"/>
          <w:lang w:val="ja-JP"/>
        </w:rPr>
        <w:t>条</w:t>
      </w:r>
      <w:r w:rsidRPr="00DC511C">
        <w:rPr>
          <w:rFonts w:ascii="ＭＳ 明朝" w:eastAsia="ＭＳ 明朝" w:cs="ＭＳ 明朝" w:hint="eastAsia"/>
          <w:kern w:val="0"/>
          <w:sz w:val="22"/>
          <w:lang w:val="ja-JP"/>
        </w:rPr>
        <w:t xml:space="preserve">　補助金の交付を受けた者は、積極的に地域の防災活動および村が実施する防災に関する施策に協力しなければならない。</w:t>
      </w:r>
    </w:p>
    <w:p w:rsidR="008B3748" w:rsidRPr="00DC511C" w:rsidRDefault="008B3748">
      <w:pPr>
        <w:autoSpaceDE w:val="0"/>
        <w:autoSpaceDN w:val="0"/>
        <w:adjustRightInd w:val="0"/>
        <w:spacing w:line="438" w:lineRule="atLeast"/>
        <w:ind w:left="220"/>
        <w:rPr>
          <w:rFonts w:ascii="ＭＳ 明朝" w:eastAsia="ＭＳ 明朝" w:cs="ＭＳ 明朝"/>
          <w:kern w:val="0"/>
          <w:sz w:val="22"/>
          <w:lang w:val="ja-JP"/>
        </w:rPr>
      </w:pPr>
      <w:r w:rsidRPr="00DC511C">
        <w:rPr>
          <w:rFonts w:ascii="ＭＳ 明朝" w:eastAsia="ＭＳ 明朝" w:cs="ＭＳ 明朝" w:hint="eastAsia"/>
          <w:kern w:val="0"/>
          <w:sz w:val="22"/>
          <w:lang w:val="ja-JP"/>
        </w:rPr>
        <w:t>（補則）</w:t>
      </w:r>
    </w:p>
    <w:p w:rsidR="008B3748" w:rsidRPr="00DC511C" w:rsidRDefault="008B3748">
      <w:pPr>
        <w:autoSpaceDE w:val="0"/>
        <w:autoSpaceDN w:val="0"/>
        <w:adjustRightInd w:val="0"/>
        <w:spacing w:line="438" w:lineRule="atLeast"/>
        <w:ind w:left="220" w:hanging="22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第</w:t>
      </w:r>
      <w:r w:rsidRPr="00DC511C">
        <w:rPr>
          <w:rFonts w:ascii="ＭＳ ゴシック" w:eastAsia="ＭＳ ゴシック" w:cs="ＭＳ ゴシック"/>
          <w:kern w:val="0"/>
          <w:sz w:val="22"/>
          <w:lang w:val="ja-JP"/>
        </w:rPr>
        <w:t>14</w:t>
      </w:r>
      <w:r w:rsidRPr="00DC511C">
        <w:rPr>
          <w:rFonts w:ascii="ＭＳ ゴシック" w:eastAsia="ＭＳ ゴシック" w:cs="ＭＳ ゴシック" w:hint="eastAsia"/>
          <w:kern w:val="0"/>
          <w:sz w:val="22"/>
          <w:lang w:val="ja-JP"/>
        </w:rPr>
        <w:t>条</w:t>
      </w:r>
      <w:r w:rsidRPr="00DC511C">
        <w:rPr>
          <w:rFonts w:ascii="ＭＳ 明朝" w:eastAsia="ＭＳ 明朝" w:cs="ＭＳ 明朝" w:hint="eastAsia"/>
          <w:kern w:val="0"/>
          <w:sz w:val="22"/>
          <w:lang w:val="ja-JP"/>
        </w:rPr>
        <w:t xml:space="preserve">　この要綱に定めるもののほか、必要な事項は村長が定める。</w:t>
      </w:r>
    </w:p>
    <w:p w:rsidR="008B3748" w:rsidRPr="00DC511C" w:rsidRDefault="008B3748">
      <w:pPr>
        <w:autoSpaceDE w:val="0"/>
        <w:autoSpaceDN w:val="0"/>
        <w:adjustRightInd w:val="0"/>
        <w:spacing w:line="438" w:lineRule="atLeast"/>
        <w:ind w:left="660"/>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t>附　則</w:t>
      </w:r>
    </w:p>
    <w:p w:rsidR="008B3748" w:rsidRPr="00DC511C" w:rsidRDefault="008B3748">
      <w:pPr>
        <w:autoSpaceDE w:val="0"/>
        <w:autoSpaceDN w:val="0"/>
        <w:adjustRightInd w:val="0"/>
        <w:spacing w:line="438" w:lineRule="atLeast"/>
        <w:ind w:firstLine="220"/>
        <w:rPr>
          <w:rFonts w:ascii="ＭＳ 明朝" w:eastAsia="ＭＳ 明朝" w:cs="ＭＳ 明朝"/>
          <w:kern w:val="0"/>
          <w:sz w:val="22"/>
          <w:lang w:val="ja-JP"/>
        </w:rPr>
      </w:pPr>
      <w:r w:rsidRPr="00DC511C">
        <w:rPr>
          <w:rFonts w:ascii="ＭＳ 明朝" w:eastAsia="ＭＳ 明朝" w:cs="ＭＳ 明朝" w:hint="eastAsia"/>
          <w:kern w:val="0"/>
          <w:sz w:val="22"/>
          <w:lang w:val="ja-JP"/>
        </w:rPr>
        <w:t>この要綱は、平成</w:t>
      </w:r>
      <w:r w:rsidRPr="00DC511C">
        <w:rPr>
          <w:rFonts w:ascii="ＭＳ 明朝" w:eastAsia="ＭＳ 明朝" w:cs="ＭＳ 明朝"/>
          <w:kern w:val="0"/>
          <w:sz w:val="22"/>
          <w:lang w:val="ja-JP"/>
        </w:rPr>
        <w:t>26</w:t>
      </w:r>
      <w:r w:rsidRPr="00DC511C">
        <w:rPr>
          <w:rFonts w:ascii="ＭＳ 明朝" w:eastAsia="ＭＳ 明朝" w:cs="ＭＳ 明朝" w:hint="eastAsia"/>
          <w:kern w:val="0"/>
          <w:sz w:val="22"/>
          <w:lang w:val="ja-JP"/>
        </w:rPr>
        <w:t>年９月１日から施行する。</w:t>
      </w:r>
    </w:p>
    <w:p w:rsidR="008C6EE0" w:rsidRPr="00DC511C" w:rsidRDefault="003D357A">
      <w:pPr>
        <w:autoSpaceDE w:val="0"/>
        <w:autoSpaceDN w:val="0"/>
        <w:adjustRightInd w:val="0"/>
        <w:spacing w:line="438" w:lineRule="atLeast"/>
        <w:ind w:firstLine="220"/>
        <w:rPr>
          <w:rFonts w:ascii="ＭＳ 明朝" w:eastAsia="ＭＳ 明朝" w:cs="ＭＳ 明朝"/>
          <w:kern w:val="0"/>
          <w:sz w:val="22"/>
          <w:lang w:val="ja-JP"/>
        </w:rPr>
      </w:pPr>
      <w:r w:rsidRPr="00DC511C">
        <w:rPr>
          <w:rFonts w:ascii="ＭＳ 明朝" w:eastAsia="ＭＳ 明朝" w:cs="ＭＳ 明朝" w:hint="eastAsia"/>
          <w:kern w:val="0"/>
          <w:sz w:val="22"/>
          <w:lang w:val="ja-JP"/>
        </w:rPr>
        <w:t>この要綱は、平成</w:t>
      </w:r>
      <w:r w:rsidRPr="00DC511C">
        <w:rPr>
          <w:rFonts w:ascii="ＭＳ 明朝" w:eastAsia="ＭＳ 明朝" w:cs="ＭＳ 明朝"/>
          <w:kern w:val="0"/>
          <w:sz w:val="22"/>
          <w:lang w:val="ja-JP"/>
        </w:rPr>
        <w:t>30</w:t>
      </w:r>
      <w:r w:rsidRPr="00DC511C">
        <w:rPr>
          <w:rFonts w:ascii="ＭＳ 明朝" w:eastAsia="ＭＳ 明朝" w:cs="ＭＳ 明朝" w:hint="eastAsia"/>
          <w:kern w:val="0"/>
          <w:sz w:val="22"/>
          <w:lang w:val="ja-JP"/>
        </w:rPr>
        <w:t>年</w:t>
      </w:r>
      <w:r w:rsidR="00B80FDB" w:rsidRPr="00DC511C">
        <w:rPr>
          <w:rFonts w:ascii="ＭＳ 明朝" w:eastAsia="ＭＳ 明朝" w:cs="ＭＳ 明朝" w:hint="eastAsia"/>
          <w:kern w:val="0"/>
          <w:sz w:val="22"/>
          <w:lang w:val="ja-JP"/>
        </w:rPr>
        <w:t>５</w:t>
      </w:r>
      <w:r w:rsidRPr="00DC511C">
        <w:rPr>
          <w:rFonts w:ascii="ＭＳ 明朝" w:eastAsia="ＭＳ 明朝" w:cs="ＭＳ 明朝" w:hint="eastAsia"/>
          <w:kern w:val="0"/>
          <w:sz w:val="22"/>
          <w:lang w:val="ja-JP"/>
        </w:rPr>
        <w:t>月１日から施行する。</w:t>
      </w: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pPr>
        <w:autoSpaceDE w:val="0"/>
        <w:autoSpaceDN w:val="0"/>
        <w:adjustRightInd w:val="0"/>
        <w:spacing w:line="438" w:lineRule="atLeast"/>
        <w:ind w:firstLine="220"/>
        <w:rPr>
          <w:rFonts w:ascii="ＭＳ 明朝" w:eastAsia="ＭＳ 明朝" w:cs="ＭＳ 明朝"/>
          <w:kern w:val="0"/>
          <w:sz w:val="22"/>
          <w:lang w:val="ja-JP"/>
        </w:rPr>
      </w:pPr>
    </w:p>
    <w:p w:rsidR="008C6EE0" w:rsidRPr="00DC511C" w:rsidRDefault="008C6EE0" w:rsidP="00DC511C">
      <w:pPr>
        <w:autoSpaceDE w:val="0"/>
        <w:autoSpaceDN w:val="0"/>
        <w:adjustRightInd w:val="0"/>
        <w:spacing w:line="438" w:lineRule="atLeast"/>
        <w:rPr>
          <w:rFonts w:ascii="ＭＳ 明朝" w:eastAsia="ＭＳ 明朝" w:cs="ＭＳ 明朝" w:hint="eastAsia"/>
          <w:kern w:val="0"/>
          <w:sz w:val="22"/>
          <w:lang w:val="ja-JP"/>
        </w:rPr>
      </w:pPr>
    </w:p>
    <w:p w:rsidR="008B3748" w:rsidRPr="00DC511C" w:rsidRDefault="008B3748">
      <w:pPr>
        <w:autoSpaceDE w:val="0"/>
        <w:autoSpaceDN w:val="0"/>
        <w:adjustRightInd w:val="0"/>
        <w:spacing w:line="438" w:lineRule="atLeast"/>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lastRenderedPageBreak/>
        <w:t>様式第１号</w:t>
      </w:r>
      <w:r w:rsidRPr="00DC511C">
        <w:rPr>
          <w:rFonts w:ascii="ＭＳ 明朝" w:eastAsia="ＭＳ 明朝" w:cs="ＭＳ 明朝" w:hint="eastAsia"/>
          <w:kern w:val="0"/>
          <w:sz w:val="22"/>
          <w:lang w:val="ja-JP"/>
        </w:rPr>
        <w:t>（第６条関係）</w:t>
      </w:r>
    </w:p>
    <w:p w:rsidR="008B3748" w:rsidRPr="00DC511C" w:rsidRDefault="00DC511C">
      <w:pPr>
        <w:autoSpaceDE w:val="0"/>
        <w:autoSpaceDN w:val="0"/>
        <w:adjustRightInd w:val="0"/>
        <w:jc w:val="left"/>
        <w:rPr>
          <w:rFonts w:ascii="ＭＳ 明朝" w:eastAsia="ＭＳ 明朝" w:cs="ＭＳ 明朝"/>
          <w:kern w:val="0"/>
          <w:sz w:val="22"/>
          <w:lang w:val="ja-JP"/>
        </w:rPr>
      </w:pPr>
      <w:r w:rsidRPr="00DC511C">
        <w:rPr>
          <w:rFonts w:ascii="ＭＳ 明朝" w:eastAsia="ＭＳ 明朝" w:cs="ＭＳ 明朝"/>
          <w:noProof/>
          <w:kern w:val="0"/>
          <w:sz w:val="22"/>
          <w:lang w:val="ja-JP"/>
        </w:rPr>
        <w:drawing>
          <wp:inline distT="0" distB="0" distL="0" distR="0">
            <wp:extent cx="5829300" cy="6067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6067425"/>
                    </a:xfrm>
                    <a:prstGeom prst="rect">
                      <a:avLst/>
                    </a:prstGeom>
                    <a:noFill/>
                    <a:ln>
                      <a:noFill/>
                    </a:ln>
                  </pic:spPr>
                </pic:pic>
              </a:graphicData>
            </a:graphic>
          </wp:inline>
        </w:drawing>
      </w: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hint="eastAsia"/>
          <w:kern w:val="0"/>
          <w:sz w:val="22"/>
          <w:lang w:val="ja-JP"/>
        </w:rPr>
      </w:pPr>
    </w:p>
    <w:p w:rsidR="008B3748" w:rsidRPr="00DC511C" w:rsidRDefault="008B3748">
      <w:pPr>
        <w:autoSpaceDE w:val="0"/>
        <w:autoSpaceDN w:val="0"/>
        <w:adjustRightInd w:val="0"/>
        <w:spacing w:line="438" w:lineRule="atLeast"/>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lastRenderedPageBreak/>
        <w:t>様式第２号</w:t>
      </w:r>
      <w:r w:rsidRPr="00DC511C">
        <w:rPr>
          <w:rFonts w:ascii="ＭＳ 明朝" w:eastAsia="ＭＳ 明朝" w:cs="ＭＳ 明朝" w:hint="eastAsia"/>
          <w:kern w:val="0"/>
          <w:sz w:val="22"/>
          <w:lang w:val="ja-JP"/>
        </w:rPr>
        <w:t>（第７条関係）</w:t>
      </w:r>
    </w:p>
    <w:p w:rsidR="008B3748" w:rsidRPr="00DC511C" w:rsidRDefault="00DC511C">
      <w:pPr>
        <w:autoSpaceDE w:val="0"/>
        <w:autoSpaceDN w:val="0"/>
        <w:adjustRightInd w:val="0"/>
        <w:jc w:val="left"/>
        <w:rPr>
          <w:rFonts w:ascii="ＭＳ 明朝" w:eastAsia="ＭＳ 明朝" w:cs="ＭＳ 明朝"/>
          <w:kern w:val="0"/>
          <w:sz w:val="22"/>
          <w:lang w:val="ja-JP"/>
        </w:rPr>
      </w:pPr>
      <w:r w:rsidRPr="00DC511C">
        <w:rPr>
          <w:rFonts w:ascii="ＭＳ 明朝" w:eastAsia="ＭＳ 明朝" w:cs="ＭＳ 明朝"/>
          <w:noProof/>
          <w:kern w:val="0"/>
          <w:sz w:val="22"/>
          <w:lang w:val="ja-JP"/>
        </w:rPr>
        <w:drawing>
          <wp:inline distT="0" distB="0" distL="0" distR="0">
            <wp:extent cx="5829300" cy="3848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848100"/>
                    </a:xfrm>
                    <a:prstGeom prst="rect">
                      <a:avLst/>
                    </a:prstGeom>
                    <a:noFill/>
                    <a:ln>
                      <a:noFill/>
                    </a:ln>
                  </pic:spPr>
                </pic:pic>
              </a:graphicData>
            </a:graphic>
          </wp:inline>
        </w:drawing>
      </w: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Default="008C6EE0">
      <w:pPr>
        <w:autoSpaceDE w:val="0"/>
        <w:autoSpaceDN w:val="0"/>
        <w:adjustRightInd w:val="0"/>
        <w:jc w:val="left"/>
        <w:rPr>
          <w:rFonts w:ascii="ＭＳ 明朝" w:eastAsia="ＭＳ 明朝" w:cs="ＭＳ 明朝"/>
          <w:kern w:val="0"/>
          <w:sz w:val="22"/>
          <w:lang w:val="ja-JP"/>
        </w:rPr>
      </w:pPr>
    </w:p>
    <w:p w:rsidR="00DC511C" w:rsidRPr="00DC511C" w:rsidRDefault="00DC511C">
      <w:pPr>
        <w:autoSpaceDE w:val="0"/>
        <w:autoSpaceDN w:val="0"/>
        <w:adjustRightInd w:val="0"/>
        <w:jc w:val="left"/>
        <w:rPr>
          <w:rFonts w:ascii="ＭＳ 明朝" w:eastAsia="ＭＳ 明朝" w:cs="ＭＳ 明朝" w:hint="eastAsia"/>
          <w:kern w:val="0"/>
          <w:sz w:val="22"/>
          <w:lang w:val="ja-JP"/>
        </w:rPr>
      </w:pPr>
      <w:bookmarkStart w:id="0" w:name="_GoBack"/>
      <w:bookmarkEnd w:id="0"/>
    </w:p>
    <w:p w:rsidR="008B3748" w:rsidRPr="00DC511C" w:rsidRDefault="008B3748">
      <w:pPr>
        <w:autoSpaceDE w:val="0"/>
        <w:autoSpaceDN w:val="0"/>
        <w:adjustRightInd w:val="0"/>
        <w:spacing w:line="438" w:lineRule="atLeast"/>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lastRenderedPageBreak/>
        <w:t>様式第３号</w:t>
      </w:r>
      <w:r w:rsidRPr="00DC511C">
        <w:rPr>
          <w:rFonts w:ascii="ＭＳ 明朝" w:eastAsia="ＭＳ 明朝" w:cs="ＭＳ 明朝" w:hint="eastAsia"/>
          <w:kern w:val="0"/>
          <w:sz w:val="22"/>
          <w:lang w:val="ja-JP"/>
        </w:rPr>
        <w:t>（第８条関係）</w:t>
      </w:r>
    </w:p>
    <w:p w:rsidR="008B3748" w:rsidRPr="00DC511C" w:rsidRDefault="00DC511C">
      <w:pPr>
        <w:autoSpaceDE w:val="0"/>
        <w:autoSpaceDN w:val="0"/>
        <w:adjustRightInd w:val="0"/>
        <w:jc w:val="left"/>
        <w:rPr>
          <w:rFonts w:ascii="ＭＳ 明朝" w:eastAsia="ＭＳ 明朝" w:cs="ＭＳ 明朝"/>
          <w:kern w:val="0"/>
          <w:sz w:val="22"/>
          <w:lang w:val="ja-JP"/>
        </w:rPr>
      </w:pPr>
      <w:r w:rsidRPr="00DC511C">
        <w:rPr>
          <w:rFonts w:ascii="ＭＳ 明朝" w:eastAsia="ＭＳ 明朝" w:cs="ＭＳ 明朝"/>
          <w:noProof/>
          <w:kern w:val="0"/>
          <w:sz w:val="22"/>
          <w:lang w:val="ja-JP"/>
        </w:rPr>
        <w:drawing>
          <wp:inline distT="0" distB="0" distL="0" distR="0">
            <wp:extent cx="5829300" cy="5562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5562600"/>
                    </a:xfrm>
                    <a:prstGeom prst="rect">
                      <a:avLst/>
                    </a:prstGeom>
                    <a:noFill/>
                    <a:ln>
                      <a:noFill/>
                    </a:ln>
                  </pic:spPr>
                </pic:pic>
              </a:graphicData>
            </a:graphic>
          </wp:inline>
        </w:drawing>
      </w: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B3748" w:rsidRPr="00DC511C" w:rsidRDefault="008B3748">
      <w:pPr>
        <w:autoSpaceDE w:val="0"/>
        <w:autoSpaceDN w:val="0"/>
        <w:adjustRightInd w:val="0"/>
        <w:spacing w:line="438" w:lineRule="atLeast"/>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lastRenderedPageBreak/>
        <w:t>様式第４号</w:t>
      </w:r>
      <w:r w:rsidRPr="00DC511C">
        <w:rPr>
          <w:rFonts w:ascii="ＭＳ 明朝" w:eastAsia="ＭＳ 明朝" w:cs="ＭＳ 明朝" w:hint="eastAsia"/>
          <w:kern w:val="0"/>
          <w:sz w:val="22"/>
          <w:lang w:val="ja-JP"/>
        </w:rPr>
        <w:t>（第８条関係）</w:t>
      </w:r>
    </w:p>
    <w:p w:rsidR="008C6EE0" w:rsidRPr="00DC511C" w:rsidRDefault="00DC511C" w:rsidP="008C6EE0">
      <w:pPr>
        <w:autoSpaceDE w:val="0"/>
        <w:autoSpaceDN w:val="0"/>
        <w:adjustRightInd w:val="0"/>
        <w:jc w:val="left"/>
        <w:rPr>
          <w:rFonts w:ascii="ＭＳ 明朝" w:eastAsia="ＭＳ 明朝" w:cs="ＭＳ 明朝"/>
          <w:kern w:val="0"/>
          <w:sz w:val="22"/>
          <w:lang w:val="ja-JP"/>
        </w:rPr>
      </w:pPr>
      <w:r w:rsidRPr="00DC511C">
        <w:rPr>
          <w:rFonts w:ascii="ＭＳ 明朝" w:eastAsia="ＭＳ 明朝" w:cs="ＭＳ 明朝"/>
          <w:noProof/>
          <w:kern w:val="0"/>
          <w:sz w:val="22"/>
          <w:lang w:val="ja-JP"/>
        </w:rPr>
        <w:drawing>
          <wp:inline distT="0" distB="0" distL="0" distR="0">
            <wp:extent cx="5829300" cy="5810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5810250"/>
                    </a:xfrm>
                    <a:prstGeom prst="rect">
                      <a:avLst/>
                    </a:prstGeom>
                    <a:noFill/>
                    <a:ln>
                      <a:noFill/>
                    </a:ln>
                  </pic:spPr>
                </pic:pic>
              </a:graphicData>
            </a:graphic>
          </wp:inline>
        </w:drawing>
      </w: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C6EE0" w:rsidRPr="00DC511C" w:rsidRDefault="008C6EE0" w:rsidP="008C6EE0">
      <w:pPr>
        <w:autoSpaceDE w:val="0"/>
        <w:autoSpaceDN w:val="0"/>
        <w:adjustRightInd w:val="0"/>
        <w:jc w:val="left"/>
        <w:rPr>
          <w:rFonts w:ascii="ＭＳ 明朝" w:eastAsia="ＭＳ 明朝" w:cs="ＭＳ 明朝"/>
          <w:kern w:val="0"/>
          <w:sz w:val="22"/>
          <w:lang w:val="ja-JP"/>
        </w:rPr>
      </w:pPr>
    </w:p>
    <w:p w:rsidR="008B3748" w:rsidRPr="00DC511C" w:rsidRDefault="008B3748" w:rsidP="008C6EE0">
      <w:pPr>
        <w:autoSpaceDE w:val="0"/>
        <w:autoSpaceDN w:val="0"/>
        <w:adjustRightInd w:val="0"/>
        <w:jc w:val="left"/>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lastRenderedPageBreak/>
        <w:t>様式第５号</w:t>
      </w:r>
      <w:r w:rsidRPr="00DC511C">
        <w:rPr>
          <w:rFonts w:ascii="ＭＳ 明朝" w:eastAsia="ＭＳ 明朝" w:cs="ＭＳ 明朝" w:hint="eastAsia"/>
          <w:kern w:val="0"/>
          <w:sz w:val="22"/>
          <w:lang w:val="ja-JP"/>
        </w:rPr>
        <w:t>（第９条関係）</w:t>
      </w:r>
    </w:p>
    <w:p w:rsidR="008B3748" w:rsidRPr="00DC511C" w:rsidRDefault="00DC511C">
      <w:pPr>
        <w:autoSpaceDE w:val="0"/>
        <w:autoSpaceDN w:val="0"/>
        <w:adjustRightInd w:val="0"/>
        <w:jc w:val="left"/>
        <w:rPr>
          <w:rFonts w:ascii="ＭＳ 明朝" w:eastAsia="ＭＳ 明朝" w:cs="ＭＳ 明朝"/>
          <w:kern w:val="0"/>
          <w:sz w:val="22"/>
          <w:lang w:val="ja-JP"/>
        </w:rPr>
      </w:pPr>
      <w:r w:rsidRPr="00DC511C">
        <w:rPr>
          <w:rFonts w:ascii="ＭＳ 明朝" w:eastAsia="ＭＳ 明朝" w:cs="ＭＳ 明朝"/>
          <w:noProof/>
          <w:kern w:val="0"/>
          <w:sz w:val="22"/>
          <w:lang w:val="ja-JP"/>
        </w:rPr>
        <w:drawing>
          <wp:inline distT="0" distB="0" distL="0" distR="0">
            <wp:extent cx="5829300" cy="68103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6810375"/>
                    </a:xfrm>
                    <a:prstGeom prst="rect">
                      <a:avLst/>
                    </a:prstGeom>
                    <a:noFill/>
                    <a:ln>
                      <a:noFill/>
                    </a:ln>
                  </pic:spPr>
                </pic:pic>
              </a:graphicData>
            </a:graphic>
          </wp:inline>
        </w:drawing>
      </w: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B3748" w:rsidRPr="00DC511C" w:rsidRDefault="008B3748">
      <w:pPr>
        <w:autoSpaceDE w:val="0"/>
        <w:autoSpaceDN w:val="0"/>
        <w:adjustRightInd w:val="0"/>
        <w:spacing w:line="438" w:lineRule="atLeast"/>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lastRenderedPageBreak/>
        <w:t>様式第６号</w:t>
      </w:r>
      <w:r w:rsidRPr="00DC511C">
        <w:rPr>
          <w:rFonts w:ascii="ＭＳ 明朝" w:eastAsia="ＭＳ 明朝" w:cs="ＭＳ 明朝" w:hint="eastAsia"/>
          <w:kern w:val="0"/>
          <w:sz w:val="22"/>
          <w:lang w:val="ja-JP"/>
        </w:rPr>
        <w:t>（第</w:t>
      </w:r>
      <w:r w:rsidRPr="00DC511C">
        <w:rPr>
          <w:rFonts w:ascii="ＭＳ 明朝" w:eastAsia="ＭＳ 明朝" w:cs="ＭＳ 明朝"/>
          <w:kern w:val="0"/>
          <w:sz w:val="22"/>
          <w:lang w:val="ja-JP"/>
        </w:rPr>
        <w:t>10</w:t>
      </w:r>
      <w:r w:rsidRPr="00DC511C">
        <w:rPr>
          <w:rFonts w:ascii="ＭＳ 明朝" w:eastAsia="ＭＳ 明朝" w:cs="ＭＳ 明朝" w:hint="eastAsia"/>
          <w:kern w:val="0"/>
          <w:sz w:val="22"/>
          <w:lang w:val="ja-JP"/>
        </w:rPr>
        <w:t>条関係）</w:t>
      </w:r>
    </w:p>
    <w:p w:rsidR="008B3748" w:rsidRPr="00DC511C" w:rsidRDefault="00DC511C">
      <w:pPr>
        <w:autoSpaceDE w:val="0"/>
        <w:autoSpaceDN w:val="0"/>
        <w:adjustRightInd w:val="0"/>
        <w:jc w:val="left"/>
        <w:rPr>
          <w:rFonts w:ascii="ＭＳ 明朝" w:eastAsia="ＭＳ 明朝" w:cs="ＭＳ 明朝"/>
          <w:kern w:val="0"/>
          <w:sz w:val="22"/>
          <w:lang w:val="ja-JP"/>
        </w:rPr>
      </w:pPr>
      <w:r w:rsidRPr="00DC511C">
        <w:rPr>
          <w:rFonts w:ascii="ＭＳ 明朝" w:eastAsia="ＭＳ 明朝" w:cs="ＭＳ 明朝"/>
          <w:noProof/>
          <w:kern w:val="0"/>
          <w:sz w:val="22"/>
          <w:lang w:val="ja-JP"/>
        </w:rPr>
        <w:drawing>
          <wp:inline distT="0" distB="0" distL="0" distR="0">
            <wp:extent cx="5829300" cy="409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4095750"/>
                    </a:xfrm>
                    <a:prstGeom prst="rect">
                      <a:avLst/>
                    </a:prstGeom>
                    <a:noFill/>
                    <a:ln>
                      <a:noFill/>
                    </a:ln>
                  </pic:spPr>
                </pic:pic>
              </a:graphicData>
            </a:graphic>
          </wp:inline>
        </w:drawing>
      </w: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C6EE0">
      <w:pPr>
        <w:autoSpaceDE w:val="0"/>
        <w:autoSpaceDN w:val="0"/>
        <w:adjustRightInd w:val="0"/>
        <w:jc w:val="left"/>
        <w:rPr>
          <w:rFonts w:ascii="ＭＳ 明朝" w:eastAsia="ＭＳ 明朝" w:cs="ＭＳ 明朝"/>
          <w:kern w:val="0"/>
          <w:sz w:val="22"/>
          <w:lang w:val="ja-JP"/>
        </w:rPr>
      </w:pPr>
    </w:p>
    <w:p w:rsidR="008C6EE0" w:rsidRPr="00DC511C" w:rsidRDefault="008B3748" w:rsidP="008C6EE0">
      <w:pPr>
        <w:autoSpaceDE w:val="0"/>
        <w:autoSpaceDN w:val="0"/>
        <w:adjustRightInd w:val="0"/>
        <w:spacing w:line="438" w:lineRule="atLeast"/>
        <w:rPr>
          <w:rFonts w:ascii="ＭＳ 明朝" w:eastAsia="ＭＳ 明朝" w:cs="ＭＳ 明朝"/>
          <w:kern w:val="0"/>
          <w:sz w:val="22"/>
          <w:lang w:val="ja-JP"/>
        </w:rPr>
      </w:pPr>
      <w:r w:rsidRPr="00DC511C">
        <w:rPr>
          <w:rFonts w:ascii="ＭＳ ゴシック" w:eastAsia="ＭＳ ゴシック" w:cs="ＭＳ ゴシック" w:hint="eastAsia"/>
          <w:kern w:val="0"/>
          <w:sz w:val="22"/>
          <w:lang w:val="ja-JP"/>
        </w:rPr>
        <w:lastRenderedPageBreak/>
        <w:t>様式第７号</w:t>
      </w:r>
      <w:r w:rsidRPr="00DC511C">
        <w:rPr>
          <w:rFonts w:ascii="ＭＳ 明朝" w:eastAsia="ＭＳ 明朝" w:cs="ＭＳ 明朝" w:hint="eastAsia"/>
          <w:kern w:val="0"/>
          <w:sz w:val="22"/>
          <w:lang w:val="ja-JP"/>
        </w:rPr>
        <w:t>（第</w:t>
      </w:r>
      <w:r w:rsidRPr="00DC511C">
        <w:rPr>
          <w:rFonts w:ascii="ＭＳ 明朝" w:eastAsia="ＭＳ 明朝" w:cs="ＭＳ 明朝"/>
          <w:kern w:val="0"/>
          <w:sz w:val="22"/>
          <w:lang w:val="ja-JP"/>
        </w:rPr>
        <w:t>11</w:t>
      </w:r>
      <w:r w:rsidRPr="00DC511C">
        <w:rPr>
          <w:rFonts w:ascii="ＭＳ 明朝" w:eastAsia="ＭＳ 明朝" w:cs="ＭＳ 明朝" w:hint="eastAsia"/>
          <w:kern w:val="0"/>
          <w:sz w:val="22"/>
          <w:lang w:val="ja-JP"/>
        </w:rPr>
        <w:t>条関係）</w:t>
      </w:r>
    </w:p>
    <w:p w:rsidR="008B3748" w:rsidRPr="00DC511C" w:rsidRDefault="00DC511C" w:rsidP="008C6EE0">
      <w:pPr>
        <w:autoSpaceDE w:val="0"/>
        <w:autoSpaceDN w:val="0"/>
        <w:adjustRightInd w:val="0"/>
        <w:spacing w:line="438" w:lineRule="atLeast"/>
        <w:rPr>
          <w:rFonts w:ascii="ＭＳ 明朝" w:eastAsia="ＭＳ 明朝" w:cs="ＭＳ 明朝"/>
          <w:kern w:val="0"/>
          <w:sz w:val="22"/>
          <w:lang w:val="ja-JP"/>
        </w:rPr>
      </w:pPr>
      <w:r w:rsidRPr="00DC511C">
        <w:rPr>
          <w:rFonts w:ascii="ＭＳ 明朝" w:eastAsia="ＭＳ 明朝" w:cs="ＭＳ 明朝"/>
          <w:noProof/>
          <w:kern w:val="0"/>
          <w:sz w:val="22"/>
          <w:lang w:val="ja-JP"/>
        </w:rPr>
        <w:drawing>
          <wp:inline distT="0" distB="0" distL="0" distR="0">
            <wp:extent cx="5572125" cy="78486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7848600"/>
                    </a:xfrm>
                    <a:prstGeom prst="rect">
                      <a:avLst/>
                    </a:prstGeom>
                    <a:noFill/>
                    <a:ln>
                      <a:noFill/>
                    </a:ln>
                  </pic:spPr>
                </pic:pic>
              </a:graphicData>
            </a:graphic>
          </wp:inline>
        </w:drawing>
      </w:r>
    </w:p>
    <w:sectPr w:rsidR="008B3748" w:rsidRPr="00DC511C">
      <w:footerReference w:type="default" r:id="rId13"/>
      <w:pgSz w:w="11906" w:h="16838"/>
      <w:pgMar w:top="1700" w:right="1360" w:bottom="1983"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A1C" w:rsidRDefault="00E61A1C">
      <w:r>
        <w:separator/>
      </w:r>
    </w:p>
  </w:endnote>
  <w:endnote w:type="continuationSeparator" w:id="0">
    <w:p w:rsidR="00E61A1C" w:rsidRDefault="00E6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748" w:rsidRDefault="008B374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8C6EE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8C6EE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A1C" w:rsidRDefault="00E61A1C">
      <w:r>
        <w:separator/>
      </w:r>
    </w:p>
  </w:footnote>
  <w:footnote w:type="continuationSeparator" w:id="0">
    <w:p w:rsidR="00E61A1C" w:rsidRDefault="00E61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E0"/>
    <w:rsid w:val="003D357A"/>
    <w:rsid w:val="0087668F"/>
    <w:rsid w:val="008B3748"/>
    <w:rsid w:val="008C6EE0"/>
    <w:rsid w:val="00B80FDB"/>
    <w:rsid w:val="00DC511C"/>
    <w:rsid w:val="00E6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6B353C"/>
  <w14:defaultImageDpi w14:val="0"/>
  <w15:docId w15:val="{A3D0A148-7856-4F35-B98B-C134FAC8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EE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C6EE0"/>
    <w:rPr>
      <w:rFonts w:asciiTheme="majorHAnsi" w:eastAsiaTheme="majorEastAsia" w:hAnsiTheme="majorHAnsi" w:cs="Times New Roman"/>
      <w:sz w:val="18"/>
      <w:szCs w:val="18"/>
    </w:rPr>
  </w:style>
  <w:style w:type="paragraph" w:styleId="a5">
    <w:name w:val="header"/>
    <w:basedOn w:val="a"/>
    <w:link w:val="a6"/>
    <w:uiPriority w:val="99"/>
    <w:unhideWhenUsed/>
    <w:rsid w:val="00DC511C"/>
    <w:pPr>
      <w:tabs>
        <w:tab w:val="center" w:pos="4252"/>
        <w:tab w:val="right" w:pos="8504"/>
      </w:tabs>
      <w:snapToGrid w:val="0"/>
    </w:pPr>
  </w:style>
  <w:style w:type="character" w:customStyle="1" w:styleId="a6">
    <w:name w:val="ヘッダー (文字)"/>
    <w:basedOn w:val="a0"/>
    <w:link w:val="a5"/>
    <w:uiPriority w:val="99"/>
    <w:rsid w:val="00DC511C"/>
    <w:rPr>
      <w:szCs w:val="22"/>
    </w:rPr>
  </w:style>
  <w:style w:type="paragraph" w:styleId="a7">
    <w:name w:val="footer"/>
    <w:basedOn w:val="a"/>
    <w:link w:val="a8"/>
    <w:uiPriority w:val="99"/>
    <w:unhideWhenUsed/>
    <w:rsid w:val="00DC511C"/>
    <w:pPr>
      <w:tabs>
        <w:tab w:val="center" w:pos="4252"/>
        <w:tab w:val="right" w:pos="8504"/>
      </w:tabs>
      <w:snapToGrid w:val="0"/>
    </w:pPr>
  </w:style>
  <w:style w:type="character" w:customStyle="1" w:styleId="a8">
    <w:name w:val="フッター (文字)"/>
    <w:basedOn w:val="a0"/>
    <w:link w:val="a7"/>
    <w:uiPriority w:val="99"/>
    <w:rsid w:val="00DC511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png" />
  <Relationship Id="rId13" Type="http://schemas.openxmlformats.org/officeDocument/2006/relationships/footer" Target="footer1.xml" />
  <Relationship Id="rId3" Type="http://schemas.openxmlformats.org/officeDocument/2006/relationships/webSettings" Target="webSettings.xml" />
  <Relationship Id="rId7" Type="http://schemas.openxmlformats.org/officeDocument/2006/relationships/image" Target="media/image2.png" />
  <Relationship Id="rId12" Type="http://schemas.openxmlformats.org/officeDocument/2006/relationships/image" Target="media/image7.pn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png" />
  <Relationship Id="rId11" Type="http://schemas.openxmlformats.org/officeDocument/2006/relationships/image" Target="media/image6.png" />
  <Relationship Id="rId5" Type="http://schemas.openxmlformats.org/officeDocument/2006/relationships/endnotes" Target="endnotes.xml" />
  <Relationship Id="rId15" Type="http://schemas.openxmlformats.org/officeDocument/2006/relationships/theme" Target="theme/theme1.xml" />
  <Relationship Id="rId10" Type="http://schemas.openxmlformats.org/officeDocument/2006/relationships/image" Target="media/image5.png" />
  <Relationship Id="rId4" Type="http://schemas.openxmlformats.org/officeDocument/2006/relationships/footnotes" Target="footnotes.xml" />
  <Relationship Id="rId9" Type="http://schemas.openxmlformats.org/officeDocument/2006/relationships/image" Target="media/image4.png"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