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15F" w:rsidRDefault="009140D0" w:rsidP="00E215F4">
      <w:pPr>
        <w:jc w:val="center"/>
        <w:rPr>
          <w:rFonts w:asciiTheme="majorEastAsia" w:eastAsiaTheme="majorEastAsia" w:hAnsiTheme="majorEastAsia"/>
          <w:sz w:val="40"/>
          <w:szCs w:val="24"/>
        </w:rPr>
      </w:pPr>
      <w:r w:rsidRPr="00816BD4">
        <w:rPr>
          <w:rFonts w:asciiTheme="majorEastAsia" w:eastAsiaTheme="majorEastAsia" w:hAnsiTheme="majorEastAsia" w:hint="eastAsia"/>
          <w:sz w:val="40"/>
          <w:szCs w:val="24"/>
        </w:rPr>
        <w:t>日高村集会所等整備事業補助金について</w:t>
      </w:r>
    </w:p>
    <w:p w:rsidR="009C5C58" w:rsidRPr="00182CC7" w:rsidRDefault="00AA4799" w:rsidP="00182CC7">
      <w:pPr>
        <w:spacing w:line="360" w:lineRule="auto"/>
        <w:ind w:firstLineChars="100" w:firstLine="240"/>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日高村では</w:t>
      </w:r>
      <w:r w:rsidR="009C5C58" w:rsidRPr="00182CC7">
        <w:rPr>
          <w:rFonts w:asciiTheme="majorEastAsia" w:eastAsiaTheme="majorEastAsia" w:hAnsiTheme="majorEastAsia" w:hint="eastAsia"/>
          <w:sz w:val="24"/>
          <w:szCs w:val="24"/>
        </w:rPr>
        <w:t>集会所の新築・改築及び大規模修繕</w:t>
      </w:r>
      <w:r w:rsidR="006D0D9A">
        <w:rPr>
          <w:rFonts w:asciiTheme="majorEastAsia" w:eastAsiaTheme="majorEastAsia" w:hAnsiTheme="majorEastAsia" w:hint="eastAsia"/>
          <w:sz w:val="24"/>
          <w:szCs w:val="24"/>
        </w:rPr>
        <w:t>と集会所の備品</w:t>
      </w:r>
      <w:r w:rsidR="001D3723">
        <w:rPr>
          <w:rFonts w:asciiTheme="majorEastAsia" w:eastAsiaTheme="majorEastAsia" w:hAnsiTheme="majorEastAsia" w:hint="eastAsia"/>
          <w:sz w:val="24"/>
          <w:szCs w:val="24"/>
        </w:rPr>
        <w:t>購入</w:t>
      </w:r>
      <w:r w:rsidR="006D0D9A">
        <w:rPr>
          <w:rFonts w:asciiTheme="majorEastAsia" w:eastAsiaTheme="majorEastAsia" w:hAnsiTheme="majorEastAsia" w:hint="eastAsia"/>
          <w:sz w:val="24"/>
          <w:szCs w:val="24"/>
        </w:rPr>
        <w:t>について</w:t>
      </w:r>
      <w:r w:rsidR="009C5C58" w:rsidRPr="00182CC7">
        <w:rPr>
          <w:rFonts w:asciiTheme="majorEastAsia" w:eastAsiaTheme="majorEastAsia" w:hAnsiTheme="majorEastAsia" w:hint="eastAsia"/>
          <w:sz w:val="24"/>
          <w:szCs w:val="24"/>
        </w:rPr>
        <w:t>補助</w:t>
      </w:r>
      <w:r w:rsidR="00CC6F88" w:rsidRPr="00182CC7">
        <w:rPr>
          <w:rFonts w:asciiTheme="majorEastAsia" w:eastAsiaTheme="majorEastAsia" w:hAnsiTheme="majorEastAsia" w:hint="eastAsia"/>
          <w:sz w:val="24"/>
          <w:szCs w:val="24"/>
        </w:rPr>
        <w:t>制度が</w:t>
      </w:r>
      <w:r w:rsidRPr="00182CC7">
        <w:rPr>
          <w:rFonts w:asciiTheme="majorEastAsia" w:eastAsiaTheme="majorEastAsia" w:hAnsiTheme="majorEastAsia" w:hint="eastAsia"/>
          <w:sz w:val="24"/>
          <w:szCs w:val="24"/>
        </w:rPr>
        <w:t>あります。</w:t>
      </w:r>
    </w:p>
    <w:p w:rsidR="009140D0" w:rsidRPr="002E79B8" w:rsidRDefault="009140D0">
      <w:pPr>
        <w:rPr>
          <w:rFonts w:asciiTheme="majorEastAsia" w:eastAsiaTheme="majorEastAsia" w:hAnsiTheme="majorEastAsia"/>
          <w:sz w:val="27"/>
          <w:szCs w:val="24"/>
          <w:shd w:val="pct15" w:color="auto" w:fill="FFFFFF"/>
        </w:rPr>
      </w:pPr>
      <w:r w:rsidRPr="002E79B8">
        <w:rPr>
          <w:rFonts w:asciiTheme="majorEastAsia" w:eastAsiaTheme="majorEastAsia" w:hAnsiTheme="majorEastAsia" w:hint="eastAsia"/>
          <w:sz w:val="27"/>
          <w:szCs w:val="24"/>
          <w:shd w:val="pct15" w:color="auto" w:fill="FFFFFF"/>
        </w:rPr>
        <w:t>○補助対象</w:t>
      </w:r>
    </w:p>
    <w:tbl>
      <w:tblPr>
        <w:tblStyle w:val="a3"/>
        <w:tblW w:w="0" w:type="auto"/>
        <w:tblInd w:w="513" w:type="dxa"/>
        <w:tblLook w:val="04A0" w:firstRow="1" w:lastRow="0" w:firstColumn="1" w:lastColumn="0" w:noHBand="0" w:noVBand="1"/>
      </w:tblPr>
      <w:tblGrid>
        <w:gridCol w:w="630"/>
        <w:gridCol w:w="5370"/>
        <w:gridCol w:w="2520"/>
        <w:gridCol w:w="1575"/>
      </w:tblGrid>
      <w:tr w:rsidR="0089395B" w:rsidRPr="002E79B8" w:rsidTr="00816BD4">
        <w:tc>
          <w:tcPr>
            <w:tcW w:w="630" w:type="dxa"/>
            <w:shd w:val="clear" w:color="auto" w:fill="C6D9F1" w:themeFill="text2" w:themeFillTint="33"/>
          </w:tcPr>
          <w:p w:rsidR="0089395B" w:rsidRPr="002E79B8" w:rsidRDefault="0089395B" w:rsidP="00D739DD">
            <w:pPr>
              <w:jc w:val="center"/>
              <w:rPr>
                <w:rFonts w:asciiTheme="majorEastAsia" w:eastAsiaTheme="majorEastAsia" w:hAnsiTheme="majorEastAsia"/>
                <w:sz w:val="27"/>
                <w:szCs w:val="24"/>
              </w:rPr>
            </w:pPr>
          </w:p>
        </w:tc>
        <w:tc>
          <w:tcPr>
            <w:tcW w:w="5370" w:type="dxa"/>
            <w:shd w:val="clear" w:color="auto" w:fill="C6D9F1" w:themeFill="text2" w:themeFillTint="33"/>
          </w:tcPr>
          <w:p w:rsidR="0089395B" w:rsidRPr="002E79B8" w:rsidRDefault="0089395B" w:rsidP="00D739DD">
            <w:pPr>
              <w:jc w:val="center"/>
              <w:rPr>
                <w:rFonts w:asciiTheme="majorEastAsia" w:eastAsiaTheme="majorEastAsia" w:hAnsiTheme="majorEastAsia"/>
                <w:sz w:val="27"/>
                <w:szCs w:val="24"/>
              </w:rPr>
            </w:pPr>
            <w:r w:rsidRPr="002E79B8">
              <w:rPr>
                <w:rFonts w:asciiTheme="majorEastAsia" w:eastAsiaTheme="majorEastAsia" w:hAnsiTheme="majorEastAsia" w:hint="eastAsia"/>
                <w:sz w:val="27"/>
                <w:szCs w:val="24"/>
              </w:rPr>
              <w:t>補助対象事業</w:t>
            </w:r>
          </w:p>
        </w:tc>
        <w:tc>
          <w:tcPr>
            <w:tcW w:w="2520" w:type="dxa"/>
            <w:shd w:val="clear" w:color="auto" w:fill="C6D9F1" w:themeFill="text2" w:themeFillTint="33"/>
          </w:tcPr>
          <w:p w:rsidR="0089395B" w:rsidRPr="002E79B8" w:rsidRDefault="0089395B" w:rsidP="00D739DD">
            <w:pPr>
              <w:jc w:val="center"/>
              <w:rPr>
                <w:rFonts w:asciiTheme="majorEastAsia" w:eastAsiaTheme="majorEastAsia" w:hAnsiTheme="majorEastAsia"/>
                <w:sz w:val="27"/>
                <w:szCs w:val="24"/>
              </w:rPr>
            </w:pPr>
            <w:r w:rsidRPr="002E79B8">
              <w:rPr>
                <w:rFonts w:asciiTheme="majorEastAsia" w:eastAsiaTheme="majorEastAsia" w:hAnsiTheme="majorEastAsia" w:hint="eastAsia"/>
                <w:sz w:val="27"/>
                <w:szCs w:val="24"/>
              </w:rPr>
              <w:t>限度額</w:t>
            </w:r>
          </w:p>
        </w:tc>
        <w:tc>
          <w:tcPr>
            <w:tcW w:w="1575" w:type="dxa"/>
            <w:shd w:val="clear" w:color="auto" w:fill="C6D9F1" w:themeFill="text2" w:themeFillTint="33"/>
          </w:tcPr>
          <w:p w:rsidR="0089395B" w:rsidRPr="002E79B8" w:rsidRDefault="0089395B" w:rsidP="00D739DD">
            <w:pPr>
              <w:jc w:val="center"/>
              <w:rPr>
                <w:rFonts w:asciiTheme="majorEastAsia" w:eastAsiaTheme="majorEastAsia" w:hAnsiTheme="majorEastAsia"/>
                <w:sz w:val="27"/>
                <w:szCs w:val="24"/>
              </w:rPr>
            </w:pPr>
            <w:r w:rsidRPr="002E79B8">
              <w:rPr>
                <w:rFonts w:asciiTheme="majorEastAsia" w:eastAsiaTheme="majorEastAsia" w:hAnsiTheme="majorEastAsia" w:hint="eastAsia"/>
                <w:sz w:val="27"/>
                <w:szCs w:val="24"/>
              </w:rPr>
              <w:t>補助率</w:t>
            </w:r>
          </w:p>
        </w:tc>
      </w:tr>
      <w:tr w:rsidR="0089395B" w:rsidRPr="002E79B8" w:rsidTr="00816BD4">
        <w:tc>
          <w:tcPr>
            <w:tcW w:w="630" w:type="dxa"/>
          </w:tcPr>
          <w:p w:rsidR="0089395B" w:rsidRPr="00182CC7" w:rsidRDefault="0089395B">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施設</w:t>
            </w:r>
          </w:p>
        </w:tc>
        <w:tc>
          <w:tcPr>
            <w:tcW w:w="5370" w:type="dxa"/>
          </w:tcPr>
          <w:p w:rsidR="0089395B" w:rsidRPr="00182CC7" w:rsidRDefault="0089395B">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集会所の新築改築及び大規模修繕等公共的設備の修繕に要する費用とする。用地購入代金は含まないものとする。ただし、事業費が</w:t>
            </w:r>
            <w:r w:rsidR="009F229D" w:rsidRPr="00182CC7">
              <w:rPr>
                <w:rFonts w:asciiTheme="majorEastAsia" w:eastAsiaTheme="majorEastAsia" w:hAnsiTheme="majorEastAsia" w:hint="eastAsia"/>
                <w:color w:val="000000" w:themeColor="text1"/>
                <w:sz w:val="24"/>
                <w:szCs w:val="24"/>
              </w:rPr>
              <w:t>２５</w:t>
            </w:r>
            <w:r w:rsidR="00AA4799" w:rsidRPr="00182CC7">
              <w:rPr>
                <w:rFonts w:asciiTheme="majorEastAsia" w:eastAsiaTheme="majorEastAsia" w:hAnsiTheme="majorEastAsia" w:hint="eastAsia"/>
                <w:color w:val="000000" w:themeColor="text1"/>
                <w:sz w:val="24"/>
                <w:szCs w:val="24"/>
              </w:rPr>
              <w:t>万</w:t>
            </w:r>
            <w:r w:rsidRPr="00182CC7">
              <w:rPr>
                <w:rFonts w:asciiTheme="majorEastAsia" w:eastAsiaTheme="majorEastAsia" w:hAnsiTheme="majorEastAsia" w:hint="eastAsia"/>
                <w:color w:val="000000" w:themeColor="text1"/>
                <w:sz w:val="24"/>
                <w:szCs w:val="24"/>
              </w:rPr>
              <w:t>円</w:t>
            </w:r>
            <w:r w:rsidRPr="00182CC7">
              <w:rPr>
                <w:rFonts w:asciiTheme="majorEastAsia" w:eastAsiaTheme="majorEastAsia" w:hAnsiTheme="majorEastAsia" w:hint="eastAsia"/>
                <w:sz w:val="24"/>
                <w:szCs w:val="24"/>
              </w:rPr>
              <w:t>未満のものは、補助対象としない。</w:t>
            </w:r>
          </w:p>
        </w:tc>
        <w:tc>
          <w:tcPr>
            <w:tcW w:w="2520" w:type="dxa"/>
          </w:tcPr>
          <w:p w:rsidR="0089395B" w:rsidRPr="00182CC7" w:rsidRDefault="002E79B8" w:rsidP="004E3C5D">
            <w:pPr>
              <w:pStyle w:val="a6"/>
              <w:ind w:leftChars="0" w:left="420"/>
              <w:jc w:val="right"/>
              <w:rPr>
                <w:rFonts w:asciiTheme="majorEastAsia" w:eastAsiaTheme="majorEastAsia" w:hAnsiTheme="majorEastAsia"/>
                <w:color w:val="000000" w:themeColor="text1"/>
                <w:sz w:val="24"/>
                <w:szCs w:val="24"/>
              </w:rPr>
            </w:pPr>
            <w:r w:rsidRPr="00182CC7">
              <w:rPr>
                <w:rFonts w:asciiTheme="majorEastAsia" w:eastAsiaTheme="majorEastAsia" w:hAnsiTheme="majorEastAsia" w:hint="eastAsia"/>
                <w:color w:val="000000" w:themeColor="text1"/>
                <w:sz w:val="24"/>
                <w:szCs w:val="24"/>
              </w:rPr>
              <w:t>３０</w:t>
            </w:r>
            <w:r w:rsidR="00AA4799" w:rsidRPr="00182CC7">
              <w:rPr>
                <w:rFonts w:asciiTheme="majorEastAsia" w:eastAsiaTheme="majorEastAsia" w:hAnsiTheme="majorEastAsia" w:hint="eastAsia"/>
                <w:color w:val="000000" w:themeColor="text1"/>
                <w:sz w:val="24"/>
                <w:szCs w:val="24"/>
              </w:rPr>
              <w:t>０万</w:t>
            </w:r>
            <w:r w:rsidR="0089395B" w:rsidRPr="00182CC7">
              <w:rPr>
                <w:rFonts w:asciiTheme="majorEastAsia" w:eastAsiaTheme="majorEastAsia" w:hAnsiTheme="majorEastAsia" w:hint="eastAsia"/>
                <w:color w:val="000000" w:themeColor="text1"/>
                <w:sz w:val="24"/>
                <w:szCs w:val="24"/>
              </w:rPr>
              <w:t>円</w:t>
            </w:r>
          </w:p>
          <w:p w:rsidR="0089395B" w:rsidRPr="00182CC7" w:rsidRDefault="0089395B" w:rsidP="004E3C5D">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 xml:space="preserve">（補助対象事業費　</w:t>
            </w:r>
            <w:r w:rsidR="00AA4799" w:rsidRPr="00182CC7">
              <w:rPr>
                <w:rFonts w:asciiTheme="majorEastAsia" w:eastAsiaTheme="majorEastAsia" w:hAnsiTheme="majorEastAsia" w:hint="eastAsia"/>
                <w:sz w:val="24"/>
                <w:szCs w:val="24"/>
              </w:rPr>
              <w:t>６００万</w:t>
            </w:r>
            <w:r w:rsidRPr="00182CC7">
              <w:rPr>
                <w:rFonts w:asciiTheme="majorEastAsia" w:eastAsiaTheme="majorEastAsia" w:hAnsiTheme="majorEastAsia" w:hint="eastAsia"/>
                <w:sz w:val="24"/>
                <w:szCs w:val="24"/>
              </w:rPr>
              <w:t>円の場合）</w:t>
            </w:r>
          </w:p>
        </w:tc>
        <w:tc>
          <w:tcPr>
            <w:tcW w:w="1575" w:type="dxa"/>
          </w:tcPr>
          <w:p w:rsidR="0089395B" w:rsidRPr="00182CC7" w:rsidRDefault="0089395B">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補助対象事業費の</w:t>
            </w:r>
            <w:r w:rsidR="009F229D" w:rsidRPr="00182CC7">
              <w:rPr>
                <w:rFonts w:asciiTheme="majorEastAsia" w:eastAsiaTheme="majorEastAsia" w:hAnsiTheme="majorEastAsia" w:hint="eastAsia"/>
                <w:color w:val="000000" w:themeColor="text1"/>
                <w:sz w:val="24"/>
                <w:szCs w:val="24"/>
              </w:rPr>
              <w:t>２</w:t>
            </w:r>
            <w:r w:rsidRPr="00182CC7">
              <w:rPr>
                <w:rFonts w:asciiTheme="majorEastAsia" w:eastAsiaTheme="majorEastAsia" w:hAnsiTheme="majorEastAsia" w:hint="eastAsia"/>
                <w:color w:val="000000" w:themeColor="text1"/>
                <w:sz w:val="24"/>
                <w:szCs w:val="24"/>
              </w:rPr>
              <w:t>分</w:t>
            </w:r>
            <w:r w:rsidRPr="00182CC7">
              <w:rPr>
                <w:rFonts w:asciiTheme="majorEastAsia" w:eastAsiaTheme="majorEastAsia" w:hAnsiTheme="majorEastAsia" w:hint="eastAsia"/>
                <w:sz w:val="24"/>
                <w:szCs w:val="24"/>
              </w:rPr>
              <w:t>の１</w:t>
            </w:r>
            <w:r w:rsidR="0066425D" w:rsidRPr="00182CC7">
              <w:rPr>
                <w:rFonts w:asciiTheme="majorEastAsia" w:eastAsiaTheme="majorEastAsia" w:hAnsiTheme="majorEastAsia" w:hint="eastAsia"/>
                <w:sz w:val="24"/>
                <w:szCs w:val="24"/>
              </w:rPr>
              <w:t>以内</w:t>
            </w:r>
          </w:p>
        </w:tc>
      </w:tr>
      <w:tr w:rsidR="0089395B" w:rsidRPr="002E79B8" w:rsidTr="00816BD4">
        <w:tc>
          <w:tcPr>
            <w:tcW w:w="630" w:type="dxa"/>
          </w:tcPr>
          <w:p w:rsidR="0089395B" w:rsidRPr="00182CC7" w:rsidRDefault="0089395B" w:rsidP="00E95306">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備品</w:t>
            </w:r>
          </w:p>
        </w:tc>
        <w:tc>
          <w:tcPr>
            <w:tcW w:w="5370" w:type="dxa"/>
          </w:tcPr>
          <w:p w:rsidR="0089395B" w:rsidRPr="00182CC7" w:rsidRDefault="0089395B" w:rsidP="00E95306">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集会所施設設備</w:t>
            </w:r>
          </w:p>
          <w:p w:rsidR="0089395B" w:rsidRPr="00182CC7" w:rsidRDefault="0089395B">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机・椅子・洋式便器</w:t>
            </w:r>
            <w:r w:rsidR="00841939" w:rsidRPr="00182CC7">
              <w:rPr>
                <w:rFonts w:asciiTheme="majorEastAsia" w:eastAsiaTheme="majorEastAsia" w:hAnsiTheme="majorEastAsia" w:hint="eastAsia"/>
                <w:sz w:val="24"/>
                <w:szCs w:val="24"/>
              </w:rPr>
              <w:t>、エアコン</w:t>
            </w:r>
            <w:r w:rsidR="00182CC7" w:rsidRPr="00182CC7">
              <w:rPr>
                <w:rFonts w:asciiTheme="majorEastAsia" w:eastAsiaTheme="majorEastAsia" w:hAnsiTheme="majorEastAsia" w:hint="eastAsia"/>
                <w:sz w:val="24"/>
                <w:szCs w:val="24"/>
                <w:highlight w:val="yellow"/>
              </w:rPr>
              <w:t>・テレビの</w:t>
            </w:r>
            <w:r w:rsidRPr="00182CC7">
              <w:rPr>
                <w:rFonts w:asciiTheme="majorEastAsia" w:eastAsiaTheme="majorEastAsia" w:hAnsiTheme="majorEastAsia" w:hint="eastAsia"/>
                <w:sz w:val="24"/>
                <w:szCs w:val="24"/>
              </w:rPr>
              <w:t>購入費用とする。</w:t>
            </w:r>
          </w:p>
          <w:p w:rsidR="00516259" w:rsidRPr="00182CC7" w:rsidRDefault="00516259" w:rsidP="009F229D">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手すりの新設・改修費用</w:t>
            </w:r>
          </w:p>
        </w:tc>
        <w:tc>
          <w:tcPr>
            <w:tcW w:w="2520" w:type="dxa"/>
          </w:tcPr>
          <w:p w:rsidR="0089395B" w:rsidRPr="00182CC7" w:rsidRDefault="00AA4799" w:rsidP="004E3C5D">
            <w:pPr>
              <w:jc w:val="right"/>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１０万</w:t>
            </w:r>
            <w:r w:rsidR="0089395B" w:rsidRPr="00182CC7">
              <w:rPr>
                <w:rFonts w:asciiTheme="majorEastAsia" w:eastAsiaTheme="majorEastAsia" w:hAnsiTheme="majorEastAsia" w:hint="eastAsia"/>
                <w:sz w:val="24"/>
                <w:szCs w:val="24"/>
              </w:rPr>
              <w:t>円</w:t>
            </w:r>
          </w:p>
          <w:p w:rsidR="0089395B" w:rsidRPr="00182CC7" w:rsidRDefault="0089395B" w:rsidP="004E3C5D">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（補助対象事業費　　１５</w:t>
            </w:r>
            <w:r w:rsidR="00AA4799" w:rsidRPr="00182CC7">
              <w:rPr>
                <w:rFonts w:asciiTheme="majorEastAsia" w:eastAsiaTheme="majorEastAsia" w:hAnsiTheme="majorEastAsia" w:hint="eastAsia"/>
                <w:sz w:val="24"/>
                <w:szCs w:val="24"/>
              </w:rPr>
              <w:t>万</w:t>
            </w:r>
            <w:r w:rsidRPr="00182CC7">
              <w:rPr>
                <w:rFonts w:asciiTheme="majorEastAsia" w:eastAsiaTheme="majorEastAsia" w:hAnsiTheme="majorEastAsia" w:hint="eastAsia"/>
                <w:sz w:val="24"/>
                <w:szCs w:val="24"/>
              </w:rPr>
              <w:t>円の場合）</w:t>
            </w:r>
          </w:p>
        </w:tc>
        <w:tc>
          <w:tcPr>
            <w:tcW w:w="1575" w:type="dxa"/>
          </w:tcPr>
          <w:p w:rsidR="0089395B" w:rsidRPr="00182CC7" w:rsidRDefault="0089395B">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補助対象事業</w:t>
            </w:r>
            <w:r w:rsidR="001D3723">
              <w:rPr>
                <w:rFonts w:asciiTheme="majorEastAsia" w:eastAsiaTheme="majorEastAsia" w:hAnsiTheme="majorEastAsia" w:hint="eastAsia"/>
                <w:sz w:val="24"/>
                <w:szCs w:val="24"/>
              </w:rPr>
              <w:t>費</w:t>
            </w:r>
            <w:r w:rsidRPr="00182CC7">
              <w:rPr>
                <w:rFonts w:asciiTheme="majorEastAsia" w:eastAsiaTheme="majorEastAsia" w:hAnsiTheme="majorEastAsia" w:hint="eastAsia"/>
                <w:sz w:val="24"/>
                <w:szCs w:val="24"/>
              </w:rPr>
              <w:t>の３分の２</w:t>
            </w:r>
            <w:r w:rsidR="0066425D" w:rsidRPr="00182CC7">
              <w:rPr>
                <w:rFonts w:asciiTheme="majorEastAsia" w:eastAsiaTheme="majorEastAsia" w:hAnsiTheme="majorEastAsia" w:hint="eastAsia"/>
                <w:sz w:val="24"/>
                <w:szCs w:val="24"/>
              </w:rPr>
              <w:t>以内</w:t>
            </w:r>
          </w:p>
        </w:tc>
      </w:tr>
    </w:tbl>
    <w:p w:rsidR="009140D0" w:rsidRPr="00182CC7" w:rsidRDefault="00D739DD" w:rsidP="00D739DD">
      <w:pPr>
        <w:jc w:val="right"/>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※補助金に端数が生じた場合、千円未満は切捨て</w:t>
      </w:r>
    </w:p>
    <w:p w:rsidR="00D739DD" w:rsidRPr="00182CC7" w:rsidRDefault="00D739DD" w:rsidP="00D739DD">
      <w:pPr>
        <w:rPr>
          <w:rFonts w:asciiTheme="majorEastAsia" w:eastAsiaTheme="majorEastAsia" w:hAnsiTheme="majorEastAsia"/>
          <w:sz w:val="24"/>
          <w:szCs w:val="24"/>
          <w:shd w:val="pct15" w:color="auto" w:fill="FFFFFF"/>
        </w:rPr>
      </w:pPr>
      <w:r w:rsidRPr="00182CC7">
        <w:rPr>
          <w:rFonts w:asciiTheme="majorEastAsia" w:eastAsiaTheme="majorEastAsia" w:hAnsiTheme="majorEastAsia" w:hint="eastAsia"/>
          <w:sz w:val="24"/>
          <w:szCs w:val="24"/>
          <w:shd w:val="pct15" w:color="auto" w:fill="FFFFFF"/>
        </w:rPr>
        <w:t>○</w:t>
      </w:r>
      <w:r w:rsidR="00F03422" w:rsidRPr="00182CC7">
        <w:rPr>
          <w:rFonts w:asciiTheme="majorEastAsia" w:eastAsiaTheme="majorEastAsia" w:hAnsiTheme="majorEastAsia" w:hint="eastAsia"/>
          <w:sz w:val="24"/>
          <w:szCs w:val="24"/>
          <w:shd w:val="pct15" w:color="auto" w:fill="FFFFFF"/>
        </w:rPr>
        <w:t>補助金申請</w:t>
      </w:r>
      <w:r w:rsidRPr="00182CC7">
        <w:rPr>
          <w:rFonts w:asciiTheme="majorEastAsia" w:eastAsiaTheme="majorEastAsia" w:hAnsiTheme="majorEastAsia" w:hint="eastAsia"/>
          <w:sz w:val="24"/>
          <w:szCs w:val="24"/>
          <w:shd w:val="pct15" w:color="auto" w:fill="FFFFFF"/>
        </w:rPr>
        <w:t>についての基本的なお願い事項</w:t>
      </w:r>
      <w:bookmarkStart w:id="0" w:name="_GoBack"/>
      <w:bookmarkEnd w:id="0"/>
    </w:p>
    <w:p w:rsidR="004E3C5D" w:rsidRPr="00182CC7" w:rsidRDefault="00F7151F" w:rsidP="00816BD4">
      <w:pPr>
        <w:spacing w:line="276" w:lineRule="auto"/>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w:t>
      </w:r>
      <w:r w:rsidR="0089395B" w:rsidRPr="00182CC7">
        <w:rPr>
          <w:rFonts w:asciiTheme="majorEastAsia" w:eastAsiaTheme="majorEastAsia" w:hAnsiTheme="majorEastAsia" w:hint="eastAsia"/>
          <w:sz w:val="24"/>
          <w:szCs w:val="24"/>
        </w:rPr>
        <w:t>集会所新築の場合で</w:t>
      </w:r>
      <w:r w:rsidR="00D739DD" w:rsidRPr="00182CC7">
        <w:rPr>
          <w:rFonts w:asciiTheme="majorEastAsia" w:eastAsiaTheme="majorEastAsia" w:hAnsiTheme="majorEastAsia" w:hint="eastAsia"/>
          <w:sz w:val="24"/>
          <w:szCs w:val="24"/>
        </w:rPr>
        <w:t>集会所予定地が私有地の</w:t>
      </w:r>
      <w:r w:rsidR="0089395B" w:rsidRPr="00182CC7">
        <w:rPr>
          <w:rFonts w:asciiTheme="majorEastAsia" w:eastAsiaTheme="majorEastAsia" w:hAnsiTheme="majorEastAsia" w:hint="eastAsia"/>
          <w:sz w:val="24"/>
          <w:szCs w:val="24"/>
        </w:rPr>
        <w:t>際は</w:t>
      </w:r>
      <w:r w:rsidR="00D739DD" w:rsidRPr="00182CC7">
        <w:rPr>
          <w:rFonts w:asciiTheme="majorEastAsia" w:eastAsiaTheme="majorEastAsia" w:hAnsiTheme="majorEastAsia" w:hint="eastAsia"/>
          <w:sz w:val="24"/>
          <w:szCs w:val="24"/>
        </w:rPr>
        <w:t>、あらかじめ土地所有者の承諾書が必要です。</w:t>
      </w:r>
    </w:p>
    <w:p w:rsidR="004E3C5D" w:rsidRPr="00182CC7" w:rsidRDefault="004E3C5D" w:rsidP="00D739DD">
      <w:pPr>
        <w:rPr>
          <w:rFonts w:asciiTheme="majorEastAsia" w:eastAsiaTheme="majorEastAsia" w:hAnsiTheme="majorEastAsia"/>
          <w:sz w:val="24"/>
          <w:szCs w:val="24"/>
        </w:rPr>
      </w:pPr>
    </w:p>
    <w:p w:rsidR="00F03422" w:rsidRPr="002E79B8" w:rsidRDefault="00E95306" w:rsidP="00D739DD">
      <w:pPr>
        <w:rPr>
          <w:rFonts w:asciiTheme="majorEastAsia" w:eastAsiaTheme="majorEastAsia" w:hAnsiTheme="majorEastAsia"/>
          <w:sz w:val="27"/>
          <w:szCs w:val="24"/>
          <w:shd w:val="pct15" w:color="auto" w:fill="FFFFFF"/>
        </w:rPr>
      </w:pPr>
      <w:r w:rsidRPr="002E79B8">
        <w:rPr>
          <w:rFonts w:asciiTheme="majorEastAsia" w:eastAsiaTheme="majorEastAsia" w:hAnsiTheme="majorEastAsia" w:hint="eastAsia"/>
          <w:sz w:val="27"/>
          <w:szCs w:val="24"/>
          <w:shd w:val="pct15" w:color="auto" w:fill="FFFFFF"/>
        </w:rPr>
        <w:t>○</w:t>
      </w:r>
      <w:r w:rsidR="00F03422" w:rsidRPr="002E79B8">
        <w:rPr>
          <w:rFonts w:asciiTheme="majorEastAsia" w:eastAsiaTheme="majorEastAsia" w:hAnsiTheme="majorEastAsia" w:hint="eastAsia"/>
          <w:sz w:val="27"/>
          <w:szCs w:val="24"/>
          <w:shd w:val="pct15" w:color="auto" w:fill="FFFFFF"/>
        </w:rPr>
        <w:t>集会所施設設備の具体例</w:t>
      </w:r>
    </w:p>
    <w:tbl>
      <w:tblPr>
        <w:tblStyle w:val="a3"/>
        <w:tblW w:w="9914" w:type="dxa"/>
        <w:tblInd w:w="458" w:type="dxa"/>
        <w:tblLayout w:type="fixed"/>
        <w:tblLook w:val="04A0" w:firstRow="1" w:lastRow="0" w:firstColumn="1" w:lastColumn="0" w:noHBand="0" w:noVBand="1"/>
      </w:tblPr>
      <w:tblGrid>
        <w:gridCol w:w="1355"/>
        <w:gridCol w:w="3424"/>
        <w:gridCol w:w="5135"/>
      </w:tblGrid>
      <w:tr w:rsidR="00841939" w:rsidRPr="002E79B8" w:rsidTr="00182CC7">
        <w:trPr>
          <w:trHeight w:val="348"/>
        </w:trPr>
        <w:tc>
          <w:tcPr>
            <w:tcW w:w="1355" w:type="dxa"/>
            <w:shd w:val="clear" w:color="auto" w:fill="C6D9F1" w:themeFill="text2" w:themeFillTint="33"/>
          </w:tcPr>
          <w:p w:rsidR="00841939" w:rsidRPr="002E79B8" w:rsidRDefault="00841939" w:rsidP="007747F9">
            <w:pPr>
              <w:jc w:val="center"/>
              <w:rPr>
                <w:rFonts w:asciiTheme="majorEastAsia" w:eastAsiaTheme="majorEastAsia" w:hAnsiTheme="majorEastAsia"/>
                <w:sz w:val="27"/>
                <w:szCs w:val="24"/>
              </w:rPr>
            </w:pPr>
            <w:r w:rsidRPr="002E79B8">
              <w:rPr>
                <w:rFonts w:asciiTheme="majorEastAsia" w:eastAsiaTheme="majorEastAsia" w:hAnsiTheme="majorEastAsia" w:hint="eastAsia"/>
                <w:sz w:val="27"/>
                <w:szCs w:val="24"/>
              </w:rPr>
              <w:t>設備</w:t>
            </w:r>
          </w:p>
        </w:tc>
        <w:tc>
          <w:tcPr>
            <w:tcW w:w="3424" w:type="dxa"/>
            <w:shd w:val="clear" w:color="auto" w:fill="C6D9F1" w:themeFill="text2" w:themeFillTint="33"/>
          </w:tcPr>
          <w:p w:rsidR="00841939" w:rsidRPr="002E79B8" w:rsidRDefault="00841939" w:rsidP="007747F9">
            <w:pPr>
              <w:jc w:val="center"/>
              <w:rPr>
                <w:rFonts w:asciiTheme="majorEastAsia" w:eastAsiaTheme="majorEastAsia" w:hAnsiTheme="majorEastAsia"/>
                <w:sz w:val="27"/>
                <w:szCs w:val="24"/>
              </w:rPr>
            </w:pPr>
            <w:r w:rsidRPr="002E79B8">
              <w:rPr>
                <w:rFonts w:asciiTheme="majorEastAsia" w:eastAsiaTheme="majorEastAsia" w:hAnsiTheme="majorEastAsia" w:hint="eastAsia"/>
                <w:sz w:val="27"/>
                <w:szCs w:val="24"/>
              </w:rPr>
              <w:t>例</w:t>
            </w:r>
          </w:p>
        </w:tc>
        <w:tc>
          <w:tcPr>
            <w:tcW w:w="5135" w:type="dxa"/>
            <w:shd w:val="clear" w:color="auto" w:fill="C6D9F1" w:themeFill="text2" w:themeFillTint="33"/>
          </w:tcPr>
          <w:p w:rsidR="00841939" w:rsidRPr="002E79B8" w:rsidRDefault="00841939" w:rsidP="007747F9">
            <w:pPr>
              <w:jc w:val="center"/>
              <w:rPr>
                <w:rFonts w:asciiTheme="majorEastAsia" w:eastAsiaTheme="majorEastAsia" w:hAnsiTheme="majorEastAsia"/>
                <w:sz w:val="27"/>
                <w:szCs w:val="24"/>
              </w:rPr>
            </w:pPr>
            <w:r w:rsidRPr="002E79B8">
              <w:rPr>
                <w:rFonts w:asciiTheme="majorEastAsia" w:eastAsiaTheme="majorEastAsia" w:hAnsiTheme="majorEastAsia" w:hint="eastAsia"/>
                <w:sz w:val="27"/>
                <w:szCs w:val="24"/>
              </w:rPr>
              <w:t>用途</w:t>
            </w:r>
          </w:p>
        </w:tc>
      </w:tr>
      <w:tr w:rsidR="00841939" w:rsidRPr="00182CC7" w:rsidTr="00182CC7">
        <w:trPr>
          <w:trHeight w:val="1061"/>
        </w:trPr>
        <w:tc>
          <w:tcPr>
            <w:tcW w:w="1355" w:type="dxa"/>
          </w:tcPr>
          <w:p w:rsidR="00841939" w:rsidRPr="00182CC7" w:rsidRDefault="00841939" w:rsidP="00D739DD">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机</w:t>
            </w:r>
          </w:p>
        </w:tc>
        <w:tc>
          <w:tcPr>
            <w:tcW w:w="3424" w:type="dxa"/>
          </w:tcPr>
          <w:p w:rsidR="00841939" w:rsidRPr="00182CC7" w:rsidRDefault="00841939" w:rsidP="009D5BD5">
            <w:pPr>
              <w:jc w:val="center"/>
              <w:rPr>
                <w:rFonts w:asciiTheme="majorEastAsia" w:eastAsiaTheme="majorEastAsia" w:hAnsiTheme="majorEastAsia"/>
                <w:sz w:val="24"/>
                <w:szCs w:val="24"/>
              </w:rPr>
            </w:pPr>
            <w:r w:rsidRPr="00182CC7">
              <w:rPr>
                <w:rFonts w:asciiTheme="majorEastAsia" w:eastAsiaTheme="majorEastAsia" w:hAnsiTheme="majorEastAsia"/>
                <w:noProof/>
                <w:color w:val="333333"/>
                <w:sz w:val="24"/>
                <w:szCs w:val="24"/>
              </w:rPr>
              <w:drawing>
                <wp:inline distT="0" distB="0" distL="0" distR="0" wp14:anchorId="0F97E732" wp14:editId="518D21E2">
                  <wp:extent cx="594360" cy="570586"/>
                  <wp:effectExtent l="0" t="0" r="0" b="1270"/>
                  <wp:docPr id="1" name="図 1" descr="事務用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事務用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878" cy="576843"/>
                          </a:xfrm>
                          <a:prstGeom prst="rect">
                            <a:avLst/>
                          </a:prstGeom>
                          <a:noFill/>
                          <a:ln>
                            <a:noFill/>
                          </a:ln>
                        </pic:spPr>
                      </pic:pic>
                    </a:graphicData>
                  </a:graphic>
                </wp:inline>
              </w:drawing>
            </w:r>
            <w:r w:rsidRPr="00182CC7">
              <w:rPr>
                <w:rFonts w:asciiTheme="majorEastAsia" w:eastAsiaTheme="majorEastAsia" w:hAnsiTheme="majorEastAsia"/>
                <w:noProof/>
                <w:color w:val="1B317E"/>
                <w:spacing w:val="2"/>
                <w:sz w:val="24"/>
                <w:szCs w:val="24"/>
              </w:rPr>
              <w:drawing>
                <wp:inline distT="0" distB="0" distL="0" distR="0" wp14:anchorId="2E59C833" wp14:editId="456211FC">
                  <wp:extent cx="594360" cy="594360"/>
                  <wp:effectExtent l="0" t="0" r="0" b="0"/>
                  <wp:docPr id="6" name="図 6" descr="会議テーブル（180×45cm/ロータイプ）MT-1845L">
                    <a:hlinkClick xmlns:a="http://schemas.openxmlformats.org/drawingml/2006/main" r:id="rId9" tooltip="&quot;会議テーブル（180×45cm/ロータイプ）MT-1845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会議テーブル（180×45cm/ロータイプ）MT-1845L">
                            <a:hlinkClick r:id="rId9" tooltip="&quot;会議テーブル（180×45cm/ロータイプ）MT-1845L&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300" cy="601300"/>
                          </a:xfrm>
                          <a:prstGeom prst="rect">
                            <a:avLst/>
                          </a:prstGeom>
                          <a:noFill/>
                          <a:ln>
                            <a:noFill/>
                          </a:ln>
                        </pic:spPr>
                      </pic:pic>
                    </a:graphicData>
                  </a:graphic>
                </wp:inline>
              </w:drawing>
            </w:r>
          </w:p>
        </w:tc>
        <w:tc>
          <w:tcPr>
            <w:tcW w:w="5135" w:type="dxa"/>
          </w:tcPr>
          <w:p w:rsidR="00841939" w:rsidRPr="00182CC7" w:rsidRDefault="001D3723" w:rsidP="00D739DD">
            <w:pPr>
              <w:rPr>
                <w:rFonts w:asciiTheme="majorEastAsia" w:eastAsiaTheme="majorEastAsia" w:hAnsiTheme="majorEastAsia"/>
                <w:sz w:val="24"/>
                <w:szCs w:val="24"/>
              </w:rPr>
            </w:pPr>
            <w:r>
              <w:rPr>
                <w:rFonts w:asciiTheme="majorEastAsia" w:eastAsiaTheme="majorEastAsia" w:hAnsiTheme="majorEastAsia" w:hint="eastAsia"/>
                <w:sz w:val="24"/>
                <w:szCs w:val="24"/>
              </w:rPr>
              <w:t>集会所に設置する</w:t>
            </w:r>
            <w:r w:rsidR="00841939" w:rsidRPr="00182CC7">
              <w:rPr>
                <w:rFonts w:asciiTheme="majorEastAsia" w:eastAsiaTheme="majorEastAsia" w:hAnsiTheme="majorEastAsia" w:hint="eastAsia"/>
                <w:sz w:val="24"/>
                <w:szCs w:val="24"/>
              </w:rPr>
              <w:t>机で、立机または、座り机</w:t>
            </w:r>
          </w:p>
        </w:tc>
      </w:tr>
      <w:tr w:rsidR="00841939" w:rsidRPr="00182CC7" w:rsidTr="00182CC7">
        <w:trPr>
          <w:trHeight w:val="1061"/>
        </w:trPr>
        <w:tc>
          <w:tcPr>
            <w:tcW w:w="1355" w:type="dxa"/>
          </w:tcPr>
          <w:p w:rsidR="00841939" w:rsidRPr="00182CC7" w:rsidRDefault="00841939" w:rsidP="00D739DD">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椅子</w:t>
            </w:r>
          </w:p>
        </w:tc>
        <w:tc>
          <w:tcPr>
            <w:tcW w:w="3424" w:type="dxa"/>
          </w:tcPr>
          <w:p w:rsidR="00841939" w:rsidRPr="00182CC7" w:rsidRDefault="00841939" w:rsidP="009D5BD5">
            <w:pPr>
              <w:jc w:val="center"/>
              <w:rPr>
                <w:rFonts w:asciiTheme="majorEastAsia" w:eastAsiaTheme="majorEastAsia" w:hAnsiTheme="majorEastAsia"/>
                <w:sz w:val="24"/>
                <w:szCs w:val="24"/>
              </w:rPr>
            </w:pPr>
            <w:r w:rsidRPr="00182CC7">
              <w:rPr>
                <w:rFonts w:asciiTheme="majorEastAsia" w:eastAsiaTheme="majorEastAsia" w:hAnsiTheme="majorEastAsia" w:cs="ＭＳ Ｐゴシック"/>
                <w:noProof/>
                <w:color w:val="333333"/>
                <w:kern w:val="0"/>
                <w:sz w:val="24"/>
                <w:szCs w:val="24"/>
              </w:rPr>
              <w:drawing>
                <wp:inline distT="0" distB="0" distL="0" distR="0" wp14:anchorId="32A36B7A" wp14:editId="425EFD6A">
                  <wp:extent cx="457200" cy="638548"/>
                  <wp:effectExtent l="0" t="0" r="0" b="9525"/>
                  <wp:docPr id="3" name="図 3" descr="折り畳みイス(標準タイ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折り畳みイス(標準タイプ)"/>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63" cy="644502"/>
                          </a:xfrm>
                          <a:prstGeom prst="rect">
                            <a:avLst/>
                          </a:prstGeom>
                          <a:noFill/>
                          <a:ln>
                            <a:noFill/>
                          </a:ln>
                        </pic:spPr>
                      </pic:pic>
                    </a:graphicData>
                  </a:graphic>
                </wp:inline>
              </w:drawing>
            </w:r>
          </w:p>
        </w:tc>
        <w:tc>
          <w:tcPr>
            <w:tcW w:w="5135" w:type="dxa"/>
          </w:tcPr>
          <w:p w:rsidR="00841939" w:rsidRPr="00182CC7" w:rsidRDefault="001D3723" w:rsidP="00D739DD">
            <w:pPr>
              <w:rPr>
                <w:rFonts w:asciiTheme="majorEastAsia" w:eastAsiaTheme="majorEastAsia" w:hAnsiTheme="majorEastAsia"/>
                <w:sz w:val="24"/>
                <w:szCs w:val="24"/>
              </w:rPr>
            </w:pPr>
            <w:r>
              <w:rPr>
                <w:rFonts w:asciiTheme="majorEastAsia" w:eastAsiaTheme="majorEastAsia" w:hAnsiTheme="majorEastAsia" w:hint="eastAsia"/>
                <w:sz w:val="24"/>
                <w:szCs w:val="24"/>
              </w:rPr>
              <w:t>集会所に設置する</w:t>
            </w:r>
            <w:r w:rsidR="00841939" w:rsidRPr="00182CC7">
              <w:rPr>
                <w:rFonts w:asciiTheme="majorEastAsia" w:eastAsiaTheme="majorEastAsia" w:hAnsiTheme="majorEastAsia" w:hint="eastAsia"/>
                <w:sz w:val="24"/>
                <w:szCs w:val="24"/>
              </w:rPr>
              <w:t>パイプ椅子等で健康体操で使用できるもの</w:t>
            </w:r>
          </w:p>
        </w:tc>
      </w:tr>
      <w:tr w:rsidR="00841939" w:rsidRPr="00182CC7" w:rsidTr="00182CC7">
        <w:trPr>
          <w:trHeight w:val="1077"/>
        </w:trPr>
        <w:tc>
          <w:tcPr>
            <w:tcW w:w="1355" w:type="dxa"/>
          </w:tcPr>
          <w:p w:rsidR="00841939" w:rsidRPr="00182CC7" w:rsidRDefault="00841939" w:rsidP="00D739DD">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洋式便器</w:t>
            </w:r>
          </w:p>
        </w:tc>
        <w:tc>
          <w:tcPr>
            <w:tcW w:w="3424" w:type="dxa"/>
          </w:tcPr>
          <w:p w:rsidR="00841939" w:rsidRPr="00182CC7" w:rsidRDefault="00841939" w:rsidP="009D5BD5">
            <w:pPr>
              <w:jc w:val="center"/>
              <w:rPr>
                <w:rFonts w:asciiTheme="majorEastAsia" w:eastAsiaTheme="majorEastAsia" w:hAnsiTheme="majorEastAsia"/>
                <w:sz w:val="24"/>
                <w:szCs w:val="24"/>
              </w:rPr>
            </w:pPr>
            <w:r w:rsidRPr="00182CC7">
              <w:rPr>
                <w:rFonts w:asciiTheme="majorEastAsia" w:eastAsiaTheme="majorEastAsia" w:hAnsiTheme="majorEastAsia" w:hint="eastAsia"/>
                <w:noProof/>
                <w:sz w:val="24"/>
                <w:szCs w:val="24"/>
              </w:rPr>
              <mc:AlternateContent>
                <mc:Choice Requires="wps">
                  <w:drawing>
                    <wp:anchor distT="0" distB="0" distL="114300" distR="114300" simplePos="0" relativeHeight="251663360" behindDoc="0" locked="0" layoutInCell="1" allowOverlap="1" wp14:anchorId="15F158ED" wp14:editId="66ED29CD">
                      <wp:simplePos x="0" y="0"/>
                      <wp:positionH relativeFrom="column">
                        <wp:posOffset>414020</wp:posOffset>
                      </wp:positionH>
                      <wp:positionV relativeFrom="paragraph">
                        <wp:posOffset>62230</wp:posOffset>
                      </wp:positionV>
                      <wp:extent cx="327660" cy="412750"/>
                      <wp:effectExtent l="0" t="0" r="15240" b="25400"/>
                      <wp:wrapNone/>
                      <wp:docPr id="11" name="正方形/長方形 11"/>
                      <wp:cNvGraphicFramePr/>
                      <a:graphic xmlns:a="http://schemas.openxmlformats.org/drawingml/2006/main">
                        <a:graphicData uri="http://schemas.microsoft.com/office/word/2010/wordprocessingShape">
                          <wps:wsp>
                            <wps:cNvSpPr/>
                            <wps:spPr>
                              <a:xfrm>
                                <a:off x="0" y="0"/>
                                <a:ext cx="327660" cy="41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9746" id="正方形/長方形 11" o:spid="_x0000_s1026" style="position:absolute;left:0;text-align:left;margin-left:32.6pt;margin-top:4.9pt;width:25.8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" fillcolor="white [3212]" strokecolor="white [3212]" strokeweight="2pt"/>
                  </w:pict>
                </mc:Fallback>
              </mc:AlternateContent>
            </w:r>
            <w:r w:rsidRPr="00182CC7">
              <w:rPr>
                <w:rFonts w:asciiTheme="majorEastAsia" w:eastAsiaTheme="majorEastAsia" w:hAnsiTheme="majorEastAsia"/>
                <w:noProof/>
                <w:color w:val="444444"/>
                <w:sz w:val="24"/>
                <w:szCs w:val="24"/>
              </w:rPr>
              <w:drawing>
                <wp:inline distT="0" distB="0" distL="0" distR="0" wp14:anchorId="33699609" wp14:editId="74AD94B5">
                  <wp:extent cx="661035" cy="661035"/>
                  <wp:effectExtent l="0" t="0" r="5715" b="5715"/>
                  <wp:docPr id="4" name="図 4" descr="アロン化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d_img" descr="アロン化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035" cy="661035"/>
                          </a:xfrm>
                          <a:prstGeom prst="rect">
                            <a:avLst/>
                          </a:prstGeom>
                          <a:noFill/>
                          <a:ln>
                            <a:noFill/>
                          </a:ln>
                        </pic:spPr>
                      </pic:pic>
                    </a:graphicData>
                  </a:graphic>
                </wp:inline>
              </w:drawing>
            </w:r>
          </w:p>
        </w:tc>
        <w:tc>
          <w:tcPr>
            <w:tcW w:w="5135" w:type="dxa"/>
          </w:tcPr>
          <w:p w:rsidR="00841939" w:rsidRPr="00182CC7" w:rsidRDefault="001D3723" w:rsidP="00D739DD">
            <w:pPr>
              <w:rPr>
                <w:rFonts w:asciiTheme="majorEastAsia" w:eastAsiaTheme="majorEastAsia" w:hAnsiTheme="majorEastAsia"/>
                <w:sz w:val="24"/>
                <w:szCs w:val="24"/>
              </w:rPr>
            </w:pPr>
            <w:r>
              <w:rPr>
                <w:rFonts w:asciiTheme="majorEastAsia" w:eastAsiaTheme="majorEastAsia" w:hAnsiTheme="majorEastAsia" w:cs="Arial" w:hint="eastAsia"/>
                <w:color w:val="333333"/>
                <w:sz w:val="24"/>
                <w:szCs w:val="24"/>
              </w:rPr>
              <w:t>和式トイレを洋式に変更する為</w:t>
            </w:r>
          </w:p>
        </w:tc>
      </w:tr>
      <w:tr w:rsidR="00841939" w:rsidRPr="00182CC7" w:rsidTr="00182CC7">
        <w:trPr>
          <w:trHeight w:val="1476"/>
        </w:trPr>
        <w:tc>
          <w:tcPr>
            <w:tcW w:w="1355" w:type="dxa"/>
          </w:tcPr>
          <w:p w:rsidR="00841939" w:rsidRPr="00182CC7" w:rsidRDefault="00841939" w:rsidP="00D739DD">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手すり</w:t>
            </w:r>
          </w:p>
          <w:p w:rsidR="00841939" w:rsidRPr="00182CC7" w:rsidRDefault="00841939" w:rsidP="00D739DD">
            <w:pPr>
              <w:rPr>
                <w:rFonts w:asciiTheme="majorEastAsia" w:eastAsiaTheme="majorEastAsia" w:hAnsiTheme="majorEastAsia"/>
                <w:sz w:val="24"/>
                <w:szCs w:val="24"/>
                <w:highlight w:val="yellow"/>
              </w:rPr>
            </w:pPr>
          </w:p>
        </w:tc>
        <w:tc>
          <w:tcPr>
            <w:tcW w:w="3424" w:type="dxa"/>
          </w:tcPr>
          <w:p w:rsidR="00841939" w:rsidRPr="00182CC7" w:rsidRDefault="00841939" w:rsidP="00841939">
            <w:pPr>
              <w:jc w:val="center"/>
              <w:rPr>
                <w:rFonts w:asciiTheme="majorEastAsia" w:eastAsiaTheme="majorEastAsia" w:hAnsiTheme="majorEastAsia"/>
                <w:noProof/>
                <w:sz w:val="24"/>
                <w:szCs w:val="24"/>
                <w:highlight w:val="yellow"/>
              </w:rPr>
            </w:pPr>
            <w:r w:rsidRPr="00182CC7">
              <w:rPr>
                <w:noProof/>
                <w:sz w:val="24"/>
                <w:szCs w:val="24"/>
              </w:rPr>
              <w:drawing>
                <wp:inline distT="0" distB="0" distL="0" distR="0" wp14:anchorId="5331333D" wp14:editId="21879A81">
                  <wp:extent cx="1095153" cy="844456"/>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3"/>
                          <a:srcRect l="14131" t="18622" r="43331" b="23037"/>
                          <a:stretch/>
                        </pic:blipFill>
                        <pic:spPr>
                          <a:xfrm>
                            <a:off x="0" y="0"/>
                            <a:ext cx="1102588" cy="850189"/>
                          </a:xfrm>
                          <a:prstGeom prst="rect">
                            <a:avLst/>
                          </a:prstGeom>
                        </pic:spPr>
                      </pic:pic>
                    </a:graphicData>
                  </a:graphic>
                </wp:inline>
              </w:drawing>
            </w:r>
          </w:p>
        </w:tc>
        <w:tc>
          <w:tcPr>
            <w:tcW w:w="5135" w:type="dxa"/>
          </w:tcPr>
          <w:p w:rsidR="00841939" w:rsidRPr="00182CC7" w:rsidRDefault="00841939" w:rsidP="00D739DD">
            <w:pPr>
              <w:rPr>
                <w:rFonts w:asciiTheme="majorEastAsia" w:eastAsiaTheme="majorEastAsia" w:hAnsiTheme="majorEastAsia" w:cs="Arial"/>
                <w:color w:val="333333"/>
                <w:sz w:val="24"/>
                <w:szCs w:val="24"/>
                <w:highlight w:val="yellow"/>
              </w:rPr>
            </w:pPr>
            <w:r w:rsidRPr="00182CC7">
              <w:rPr>
                <w:rFonts w:asciiTheme="majorEastAsia" w:eastAsiaTheme="majorEastAsia" w:hAnsiTheme="majorEastAsia" w:cs="Arial" w:hint="eastAsia"/>
                <w:color w:val="333333"/>
                <w:sz w:val="24"/>
                <w:szCs w:val="24"/>
              </w:rPr>
              <w:t>集会所入口までに設置する手すり</w:t>
            </w:r>
          </w:p>
        </w:tc>
      </w:tr>
      <w:tr w:rsidR="00841939" w:rsidRPr="00182CC7" w:rsidTr="00182CC7">
        <w:trPr>
          <w:trHeight w:val="1232"/>
        </w:trPr>
        <w:tc>
          <w:tcPr>
            <w:tcW w:w="1355" w:type="dxa"/>
          </w:tcPr>
          <w:p w:rsidR="00841939" w:rsidRPr="00182CC7" w:rsidRDefault="00841939" w:rsidP="00D739DD">
            <w:pPr>
              <w:rPr>
                <w:rFonts w:asciiTheme="majorEastAsia" w:eastAsiaTheme="majorEastAsia" w:hAnsiTheme="majorEastAsia"/>
                <w:sz w:val="24"/>
                <w:szCs w:val="24"/>
              </w:rPr>
            </w:pPr>
            <w:r w:rsidRPr="00182CC7">
              <w:rPr>
                <w:rFonts w:asciiTheme="majorEastAsia" w:eastAsiaTheme="majorEastAsia" w:hAnsiTheme="majorEastAsia" w:hint="eastAsia"/>
                <w:sz w:val="24"/>
                <w:szCs w:val="24"/>
              </w:rPr>
              <w:t>エアコン</w:t>
            </w:r>
          </w:p>
        </w:tc>
        <w:tc>
          <w:tcPr>
            <w:tcW w:w="3424" w:type="dxa"/>
          </w:tcPr>
          <w:p w:rsidR="00841939" w:rsidRPr="00182CC7" w:rsidRDefault="00841939" w:rsidP="00841939">
            <w:pPr>
              <w:jc w:val="center"/>
              <w:rPr>
                <w:noProof/>
                <w:sz w:val="24"/>
                <w:szCs w:val="24"/>
              </w:rPr>
            </w:pPr>
            <w:r w:rsidRPr="00182CC7">
              <w:rPr>
                <w:noProof/>
                <w:sz w:val="24"/>
                <w:szCs w:val="24"/>
              </w:rPr>
              <w:drawing>
                <wp:inline distT="0" distB="0" distL="0" distR="0" wp14:anchorId="49D79F32" wp14:editId="700318AE">
                  <wp:extent cx="1318437" cy="741437"/>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8_1504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4371" cy="744774"/>
                          </a:xfrm>
                          <a:prstGeom prst="rect">
                            <a:avLst/>
                          </a:prstGeom>
                        </pic:spPr>
                      </pic:pic>
                    </a:graphicData>
                  </a:graphic>
                </wp:inline>
              </w:drawing>
            </w:r>
          </w:p>
        </w:tc>
        <w:tc>
          <w:tcPr>
            <w:tcW w:w="5135" w:type="dxa"/>
          </w:tcPr>
          <w:p w:rsidR="00841939" w:rsidRPr="00182CC7" w:rsidRDefault="00841939" w:rsidP="00D739DD">
            <w:pPr>
              <w:rPr>
                <w:rFonts w:asciiTheme="majorEastAsia" w:eastAsiaTheme="majorEastAsia" w:hAnsiTheme="majorEastAsia" w:cs="Arial"/>
                <w:color w:val="333333"/>
                <w:sz w:val="24"/>
                <w:szCs w:val="24"/>
              </w:rPr>
            </w:pPr>
          </w:p>
        </w:tc>
      </w:tr>
      <w:tr w:rsidR="00182CC7" w:rsidRPr="00182CC7" w:rsidTr="00182CC7">
        <w:trPr>
          <w:trHeight w:val="1162"/>
        </w:trPr>
        <w:tc>
          <w:tcPr>
            <w:tcW w:w="1355" w:type="dxa"/>
          </w:tcPr>
          <w:p w:rsidR="00182CC7" w:rsidRPr="00182CC7" w:rsidRDefault="00182CC7" w:rsidP="00D739DD">
            <w:pPr>
              <w:rPr>
                <w:rFonts w:asciiTheme="majorEastAsia" w:eastAsiaTheme="majorEastAsia" w:hAnsiTheme="majorEastAsia"/>
                <w:sz w:val="24"/>
                <w:szCs w:val="24"/>
                <w:highlight w:val="yellow"/>
              </w:rPr>
            </w:pPr>
            <w:r w:rsidRPr="00182CC7">
              <w:rPr>
                <w:rFonts w:asciiTheme="majorEastAsia" w:eastAsiaTheme="majorEastAsia" w:hAnsiTheme="majorEastAsia" w:hint="eastAsia"/>
                <w:sz w:val="24"/>
                <w:szCs w:val="24"/>
                <w:highlight w:val="yellow"/>
              </w:rPr>
              <w:t>テレビ</w:t>
            </w:r>
          </w:p>
        </w:tc>
        <w:tc>
          <w:tcPr>
            <w:tcW w:w="3424" w:type="dxa"/>
          </w:tcPr>
          <w:p w:rsidR="00182CC7" w:rsidRPr="00182CC7" w:rsidRDefault="00182CC7" w:rsidP="00841939">
            <w:pPr>
              <w:jc w:val="center"/>
              <w:rPr>
                <w:noProof/>
                <w:sz w:val="24"/>
                <w:szCs w:val="24"/>
                <w:highlight w:val="yellow"/>
              </w:rPr>
            </w:pPr>
            <w:r w:rsidRPr="00182CC7">
              <w:rPr>
                <w:noProof/>
                <w:sz w:val="24"/>
                <w:szCs w:val="24"/>
                <w:highlight w:val="yellow"/>
              </w:rPr>
              <w:drawing>
                <wp:inline distT="0" distB="0" distL="0" distR="0" wp14:anchorId="2B08A09A" wp14:editId="0505F669">
                  <wp:extent cx="1265274" cy="8435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レビ.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1536" cy="847689"/>
                          </a:xfrm>
                          <a:prstGeom prst="rect">
                            <a:avLst/>
                          </a:prstGeom>
                        </pic:spPr>
                      </pic:pic>
                    </a:graphicData>
                  </a:graphic>
                </wp:inline>
              </w:drawing>
            </w:r>
          </w:p>
        </w:tc>
        <w:tc>
          <w:tcPr>
            <w:tcW w:w="5135" w:type="dxa"/>
          </w:tcPr>
          <w:p w:rsidR="00182CC7" w:rsidRPr="00182CC7" w:rsidRDefault="00182CC7" w:rsidP="00D739DD">
            <w:pPr>
              <w:rPr>
                <w:rFonts w:asciiTheme="majorEastAsia" w:eastAsiaTheme="majorEastAsia" w:hAnsiTheme="majorEastAsia" w:cs="Arial"/>
                <w:color w:val="333333"/>
                <w:sz w:val="24"/>
                <w:szCs w:val="24"/>
              </w:rPr>
            </w:pPr>
            <w:r w:rsidRPr="00B80B6A">
              <w:rPr>
                <w:rFonts w:asciiTheme="majorEastAsia" w:eastAsiaTheme="majorEastAsia" w:hAnsiTheme="majorEastAsia" w:cs="Arial" w:hint="eastAsia"/>
                <w:color w:val="333333"/>
                <w:sz w:val="24"/>
                <w:szCs w:val="24"/>
                <w:highlight w:val="yellow"/>
              </w:rPr>
              <w:t>災害時の情報</w:t>
            </w:r>
            <w:r w:rsidR="00B80B6A" w:rsidRPr="00B80B6A">
              <w:rPr>
                <w:rFonts w:asciiTheme="majorEastAsia" w:eastAsiaTheme="majorEastAsia" w:hAnsiTheme="majorEastAsia" w:cs="Arial" w:hint="eastAsia"/>
                <w:color w:val="333333"/>
                <w:sz w:val="24"/>
                <w:szCs w:val="24"/>
                <w:highlight w:val="yellow"/>
              </w:rPr>
              <w:t>把握を目的に使用するテレビ</w:t>
            </w:r>
          </w:p>
        </w:tc>
      </w:tr>
    </w:tbl>
    <w:p w:rsidR="007747F9" w:rsidRPr="00182CC7" w:rsidRDefault="005028B7" w:rsidP="005028B7">
      <w:pPr>
        <w:jc w:val="center"/>
        <w:rPr>
          <w:rFonts w:ascii="ＭＳ ゴシック" w:eastAsia="ＭＳ ゴシック" w:hAnsi="ＭＳ ゴシック"/>
          <w:sz w:val="24"/>
          <w:szCs w:val="27"/>
        </w:rPr>
      </w:pPr>
      <w:r w:rsidRPr="00182CC7">
        <w:rPr>
          <w:rFonts w:ascii="ＭＳ ゴシック" w:eastAsia="ＭＳ ゴシック" w:hAnsi="ＭＳ ゴシック" w:hint="eastAsia"/>
          <w:sz w:val="24"/>
          <w:szCs w:val="27"/>
        </w:rPr>
        <w:t>お問い合わせ先：日高村役場総務課（電話24-5113・村内無料電話724-5113）</w:t>
      </w:r>
    </w:p>
    <w:sectPr w:rsidR="007747F9" w:rsidRPr="00182CC7" w:rsidSect="00E215F4">
      <w:pgSz w:w="11907" w:h="16839" w:code="9"/>
      <w:pgMar w:top="720" w:right="720" w:bottom="720" w:left="720" w:header="851" w:footer="992" w:gutter="0"/>
      <w:cols w:space="425"/>
      <w:vAlign w:val="center"/>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11F" w:rsidRDefault="00A3711F" w:rsidP="009C5C58">
      <w:r>
        <w:separator/>
      </w:r>
    </w:p>
  </w:endnote>
  <w:endnote w:type="continuationSeparator" w:id="0">
    <w:p w:rsidR="00A3711F" w:rsidRDefault="00A3711F" w:rsidP="009C5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11F" w:rsidRDefault="00A3711F" w:rsidP="009C5C58">
      <w:r>
        <w:separator/>
      </w:r>
    </w:p>
  </w:footnote>
  <w:footnote w:type="continuationSeparator" w:id="0">
    <w:p w:rsidR="00A3711F" w:rsidRDefault="00A3711F" w:rsidP="009C5C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F4838"/>
    <w:multiLevelType w:val="hybridMultilevel"/>
    <w:tmpl w:val="A7EA6BAC"/>
    <w:lvl w:ilvl="0" w:tplc="EBFCAEE8">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8D65DFB"/>
    <w:multiLevelType w:val="hybridMultilevel"/>
    <w:tmpl w:val="24C86494"/>
    <w:lvl w:ilvl="0" w:tplc="8DFCA06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355858"/>
    <w:multiLevelType w:val="hybridMultilevel"/>
    <w:tmpl w:val="B3AEB470"/>
    <w:lvl w:ilvl="0" w:tplc="BC941568">
      <w:start w:val="4"/>
      <w:numFmt w:val="decimalEnclosedCircle"/>
      <w:lvlText w:val="%1"/>
      <w:lvlJc w:val="left"/>
      <w:pPr>
        <w:ind w:left="360" w:hanging="360"/>
      </w:pPr>
      <w:rPr>
        <w:rFonts w:hint="default"/>
      </w:rPr>
    </w:lvl>
    <w:lvl w:ilvl="1" w:tplc="9AC863AC">
      <w:start w:val="6"/>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2FA770A"/>
    <w:multiLevelType w:val="hybridMultilevel"/>
    <w:tmpl w:val="97F4E5DE"/>
    <w:lvl w:ilvl="0" w:tplc="FDB0D302">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0AC54A1"/>
    <w:multiLevelType w:val="hybridMultilevel"/>
    <w:tmpl w:val="2634F216"/>
    <w:lvl w:ilvl="0" w:tplc="B22255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0D0"/>
    <w:rsid w:val="00034A82"/>
    <w:rsid w:val="00182CC7"/>
    <w:rsid w:val="001D3723"/>
    <w:rsid w:val="002E79B8"/>
    <w:rsid w:val="003C64D3"/>
    <w:rsid w:val="00427D87"/>
    <w:rsid w:val="004E3C5D"/>
    <w:rsid w:val="005028B7"/>
    <w:rsid w:val="00516259"/>
    <w:rsid w:val="005B215F"/>
    <w:rsid w:val="005B6299"/>
    <w:rsid w:val="0066425D"/>
    <w:rsid w:val="0068074E"/>
    <w:rsid w:val="006D0D9A"/>
    <w:rsid w:val="007747F9"/>
    <w:rsid w:val="007B032A"/>
    <w:rsid w:val="00816BD4"/>
    <w:rsid w:val="00841939"/>
    <w:rsid w:val="0089395B"/>
    <w:rsid w:val="008A0ADD"/>
    <w:rsid w:val="009140D0"/>
    <w:rsid w:val="0095240F"/>
    <w:rsid w:val="009C5C58"/>
    <w:rsid w:val="009D3F51"/>
    <w:rsid w:val="009D5BD5"/>
    <w:rsid w:val="009F229D"/>
    <w:rsid w:val="00A3711F"/>
    <w:rsid w:val="00A44CC5"/>
    <w:rsid w:val="00AA4799"/>
    <w:rsid w:val="00B76B8D"/>
    <w:rsid w:val="00B80B6A"/>
    <w:rsid w:val="00BA18EE"/>
    <w:rsid w:val="00C91389"/>
    <w:rsid w:val="00CC6F88"/>
    <w:rsid w:val="00D739DD"/>
    <w:rsid w:val="00E115D0"/>
    <w:rsid w:val="00E215F4"/>
    <w:rsid w:val="00E95306"/>
    <w:rsid w:val="00F03422"/>
    <w:rsid w:val="00F61D3E"/>
    <w:rsid w:val="00F7151F"/>
    <w:rsid w:val="00FD7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8D2C729C-918E-410E-90FE-18046314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6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0342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03422"/>
    <w:rPr>
      <w:rFonts w:asciiTheme="majorHAnsi" w:eastAsiaTheme="majorEastAsia" w:hAnsiTheme="majorHAnsi" w:cstheme="majorBidi"/>
      <w:sz w:val="18"/>
      <w:szCs w:val="18"/>
    </w:rPr>
  </w:style>
  <w:style w:type="paragraph" w:styleId="a6">
    <w:name w:val="List Paragraph"/>
    <w:basedOn w:val="a"/>
    <w:uiPriority w:val="34"/>
    <w:qFormat/>
    <w:rsid w:val="007747F9"/>
    <w:pPr>
      <w:ind w:leftChars="400" w:left="840"/>
    </w:pPr>
  </w:style>
  <w:style w:type="paragraph" w:styleId="a7">
    <w:name w:val="header"/>
    <w:basedOn w:val="a"/>
    <w:link w:val="a8"/>
    <w:uiPriority w:val="99"/>
    <w:unhideWhenUsed/>
    <w:rsid w:val="009C5C58"/>
    <w:pPr>
      <w:tabs>
        <w:tab w:val="center" w:pos="4252"/>
        <w:tab w:val="right" w:pos="8504"/>
      </w:tabs>
      <w:snapToGrid w:val="0"/>
    </w:pPr>
  </w:style>
  <w:style w:type="character" w:customStyle="1" w:styleId="a8">
    <w:name w:val="ヘッダー (文字)"/>
    <w:basedOn w:val="a0"/>
    <w:link w:val="a7"/>
    <w:uiPriority w:val="99"/>
    <w:rsid w:val="009C5C58"/>
  </w:style>
  <w:style w:type="paragraph" w:styleId="a9">
    <w:name w:val="footer"/>
    <w:basedOn w:val="a"/>
    <w:link w:val="aa"/>
    <w:uiPriority w:val="99"/>
    <w:unhideWhenUsed/>
    <w:rsid w:val="009C5C58"/>
    <w:pPr>
      <w:tabs>
        <w:tab w:val="center" w:pos="4252"/>
        <w:tab w:val="right" w:pos="8504"/>
      </w:tabs>
      <w:snapToGrid w:val="0"/>
    </w:pPr>
  </w:style>
  <w:style w:type="character" w:customStyle="1" w:styleId="aa">
    <w:name w:val="フッター (文字)"/>
    <w:basedOn w:val="a0"/>
    <w:link w:val="a9"/>
    <w:uiPriority w:val="99"/>
    <w:rsid w:val="009C5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005258">
      <w:bodyDiv w:val="1"/>
      <w:marLeft w:val="0"/>
      <w:marRight w:val="0"/>
      <w:marTop w:val="0"/>
      <w:marBottom w:val="0"/>
      <w:divBdr>
        <w:top w:val="none" w:sz="0" w:space="0" w:color="auto"/>
        <w:left w:val="none" w:sz="0" w:space="0" w:color="auto"/>
        <w:bottom w:val="none" w:sz="0" w:space="0" w:color="auto"/>
        <w:right w:val="none" w:sz="0" w:space="0" w:color="auto"/>
      </w:divBdr>
      <w:divsChild>
        <w:div w:id="383482189">
          <w:marLeft w:val="0"/>
          <w:marRight w:val="0"/>
          <w:marTop w:val="0"/>
          <w:marBottom w:val="0"/>
          <w:divBdr>
            <w:top w:val="none" w:sz="0" w:space="0" w:color="auto"/>
            <w:left w:val="none" w:sz="0" w:space="0" w:color="auto"/>
            <w:bottom w:val="none" w:sz="0" w:space="0" w:color="auto"/>
            <w:right w:val="none" w:sz="0" w:space="0" w:color="auto"/>
          </w:divBdr>
          <w:divsChild>
            <w:div w:id="1398820330">
              <w:marLeft w:val="0"/>
              <w:marRight w:val="0"/>
              <w:marTop w:val="150"/>
              <w:marBottom w:val="0"/>
              <w:divBdr>
                <w:top w:val="none" w:sz="0" w:space="0" w:color="auto"/>
                <w:left w:val="none" w:sz="0" w:space="0" w:color="auto"/>
                <w:bottom w:val="none" w:sz="0" w:space="0" w:color="auto"/>
                <w:right w:val="none" w:sz="0" w:space="0" w:color="auto"/>
              </w:divBdr>
              <w:divsChild>
                <w:div w:id="774903798">
                  <w:marLeft w:val="150"/>
                  <w:marRight w:val="15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jpeg" />
  <Relationship Id="rId13" Type="http://schemas.openxmlformats.org/officeDocument/2006/relationships/image" Target="media/image5.png"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4.gif" />
  <Relationship Id="rId17" Type="http://schemas.openxmlformats.org/officeDocument/2006/relationships/theme" Target="theme/theme1.xml" />
  <Relationship Id="rId2" Type="http://schemas.openxmlformats.org/officeDocument/2006/relationships/numbering" Target="numbering.xml" />
  <Relationship Id="rId16"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jpeg" />
  <Relationship Id="rId5" Type="http://schemas.openxmlformats.org/officeDocument/2006/relationships/webSettings" Target="webSettings.xml" />
  <Relationship Id="rId15" Type="http://schemas.openxmlformats.org/officeDocument/2006/relationships/image" Target="media/image7.jpeg" />
  <Relationship Id="rId10" Type="http://schemas.openxmlformats.org/officeDocument/2006/relationships/image" Target="media/image2.jpeg" />
  <Relationship Id="rId4" Type="http://schemas.openxmlformats.org/officeDocument/2006/relationships/settings" Target="settings.xml" />
  <Relationship Id="rId9" Type="http://schemas.openxmlformats.org/officeDocument/2006/relationships/hyperlink" Target="http://www.enetshop.jp/images/kurashikenkou/cabinet/irisohyama/540567.jpg" TargetMode="External" />
  <Relationship Id="rId14" Type="http://schemas.openxmlformats.org/officeDocument/2006/relationships/image" Target="media/image6.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FF846-4A29-4EB3-A72C-53AB6AC5FDDD}">
  <ds:schemaRefs>
    <ds:schemaRef ds:uri="http://schemas.openxmlformats.org/officeDocument/2006/bibliography"/>
  </ds:schemaRefs>
</ds:datastoreItem>
</file>